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41A4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78B9" w:rsidRPr="00641D51" w:rsidRDefault="00E378B9" w:rsidP="00D1753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w:t>
                  </w:r>
                  <w:r>
                    <w:t>вленность (профиль) программы Общий профиль</w:t>
                  </w:r>
                  <w:r w:rsidRPr="00641D51">
                    <w:t xml:space="preserve">, </w:t>
                  </w:r>
                  <w:r w:rsidRPr="006D68B1">
                    <w:t xml:space="preserve">утв. приказом ректора ОмГА от </w:t>
                  </w:r>
                  <w:r w:rsidR="007C0CC0"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22DB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A97D7F">
        <w:rPr>
          <w:rFonts w:eastAsia="Courier New"/>
          <w:noProof/>
          <w:sz w:val="28"/>
          <w:szCs w:val="28"/>
          <w:lang w:bidi="ru-RU"/>
        </w:rPr>
        <w:t>Экономика и управление</w:t>
      </w:r>
      <w:r w:rsidR="007C0CC0">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41A4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78B9" w:rsidRPr="00C94464" w:rsidRDefault="00E378B9" w:rsidP="00C94464">
                  <w:pPr>
                    <w:jc w:val="center"/>
                    <w:rPr>
                      <w:sz w:val="24"/>
                      <w:szCs w:val="24"/>
                    </w:rPr>
                  </w:pPr>
                  <w:r w:rsidRPr="00C94464">
                    <w:rPr>
                      <w:sz w:val="24"/>
                      <w:szCs w:val="24"/>
                    </w:rPr>
                    <w:t>УТВЕРЖДАЮ:</w:t>
                  </w:r>
                </w:p>
                <w:p w:rsidR="00E378B9" w:rsidRPr="00C94464" w:rsidRDefault="00E378B9" w:rsidP="00C94464">
                  <w:pPr>
                    <w:jc w:val="center"/>
                    <w:rPr>
                      <w:sz w:val="24"/>
                      <w:szCs w:val="24"/>
                    </w:rPr>
                  </w:pPr>
                  <w:r w:rsidRPr="00C94464">
                    <w:rPr>
                      <w:sz w:val="24"/>
                      <w:szCs w:val="24"/>
                    </w:rPr>
                    <w:t>Ректор, д.фил.н., профессор</w:t>
                  </w:r>
                </w:p>
                <w:p w:rsidR="00E378B9" w:rsidRDefault="00E378B9" w:rsidP="00C94464">
                  <w:pPr>
                    <w:jc w:val="center"/>
                    <w:rPr>
                      <w:sz w:val="24"/>
                      <w:szCs w:val="24"/>
                    </w:rPr>
                  </w:pPr>
                </w:p>
                <w:p w:rsidR="00E378B9" w:rsidRPr="00C94464" w:rsidRDefault="00E378B9" w:rsidP="00C94464">
                  <w:pPr>
                    <w:jc w:val="center"/>
                    <w:rPr>
                      <w:sz w:val="24"/>
                      <w:szCs w:val="24"/>
                    </w:rPr>
                  </w:pPr>
                  <w:r w:rsidRPr="00C94464">
                    <w:rPr>
                      <w:sz w:val="24"/>
                      <w:szCs w:val="24"/>
                    </w:rPr>
                    <w:t>______________А.Э. Еремеев</w:t>
                  </w:r>
                </w:p>
                <w:p w:rsidR="00E378B9" w:rsidRPr="00C94464" w:rsidRDefault="00E378B9" w:rsidP="00C94464">
                  <w:pPr>
                    <w:jc w:val="center"/>
                    <w:rPr>
                      <w:sz w:val="24"/>
                      <w:szCs w:val="24"/>
                    </w:rPr>
                  </w:pPr>
                  <w:r>
                    <w:rPr>
                      <w:sz w:val="24"/>
                      <w:szCs w:val="24"/>
                    </w:rPr>
                    <w:t xml:space="preserve">                              </w:t>
                  </w:r>
                  <w:bookmarkStart w:id="0" w:name="_Hlk132615090"/>
                  <w:r w:rsidR="00A97D7F" w:rsidRPr="00371907">
                    <w:rPr>
                      <w:sz w:val="24"/>
                      <w:szCs w:val="24"/>
                    </w:rPr>
                    <w:t>2</w:t>
                  </w:r>
                  <w:r w:rsidR="007C0CC0">
                    <w:rPr>
                      <w:sz w:val="24"/>
                      <w:szCs w:val="24"/>
                    </w:rPr>
                    <w:t>5</w:t>
                  </w:r>
                  <w:r w:rsidR="00A97D7F" w:rsidRPr="00371907">
                    <w:rPr>
                      <w:sz w:val="24"/>
                      <w:szCs w:val="24"/>
                    </w:rPr>
                    <w:t>.03.202</w:t>
                  </w:r>
                  <w:r w:rsidR="007C0CC0">
                    <w:rPr>
                      <w:sz w:val="24"/>
                      <w:szCs w:val="24"/>
                    </w:rPr>
                    <w:t>4</w:t>
                  </w:r>
                  <w:r w:rsidR="00A97D7F"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3D5A52" w:rsidP="007F4B97">
      <w:pPr>
        <w:widowControl/>
        <w:suppressAutoHyphens/>
        <w:autoSpaceDE/>
        <w:adjustRightInd/>
        <w:jc w:val="center"/>
        <w:rPr>
          <w:b/>
          <w:bCs/>
          <w:caps/>
          <w:sz w:val="32"/>
          <w:szCs w:val="32"/>
        </w:rPr>
      </w:pPr>
      <w:r>
        <w:rPr>
          <w:b/>
          <w:bCs/>
          <w:color w:val="000000"/>
          <w:sz w:val="40"/>
          <w:szCs w:val="40"/>
        </w:rPr>
        <w:t>Бухгалтерский</w:t>
      </w:r>
      <w:r w:rsidR="00F84E13">
        <w:rPr>
          <w:b/>
          <w:bCs/>
          <w:color w:val="000000"/>
          <w:sz w:val="40"/>
          <w:szCs w:val="40"/>
        </w:rPr>
        <w:t xml:space="preserve"> финансовый</w:t>
      </w:r>
      <w:r>
        <w:rPr>
          <w:b/>
          <w:bCs/>
          <w:color w:val="000000"/>
          <w:sz w:val="40"/>
          <w:szCs w:val="40"/>
        </w:rPr>
        <w:t xml:space="preserve"> учет и </w:t>
      </w:r>
      <w:r w:rsidR="00F84E13">
        <w:rPr>
          <w:b/>
          <w:bCs/>
          <w:color w:val="000000"/>
          <w:sz w:val="40"/>
          <w:szCs w:val="40"/>
        </w:rPr>
        <w:t>отчетность</w:t>
      </w:r>
    </w:p>
    <w:p w:rsidR="007F4B97" w:rsidRPr="00E81007" w:rsidRDefault="00F84E13" w:rsidP="007F4B97">
      <w:pPr>
        <w:widowControl/>
        <w:suppressAutoHyphens/>
        <w:autoSpaceDE/>
        <w:adjustRightInd/>
        <w:jc w:val="center"/>
        <w:rPr>
          <w:b/>
          <w:bCs/>
          <w:sz w:val="24"/>
          <w:szCs w:val="24"/>
        </w:rPr>
      </w:pPr>
      <w:r w:rsidRPr="00F84E13">
        <w:rPr>
          <w:b/>
          <w:bCs/>
          <w:sz w:val="24"/>
          <w:szCs w:val="24"/>
        </w:rPr>
        <w:t>Б1.В.ДВ.03.02</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D6DEE">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575C0" w:rsidRDefault="00E575C0" w:rsidP="00E575C0">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965717">
        <w:rPr>
          <w:color w:val="000000"/>
          <w:sz w:val="24"/>
          <w:szCs w:val="24"/>
        </w:rPr>
        <w:t>учно-исследовательская (основной</w:t>
      </w:r>
      <w:r>
        <w:rPr>
          <w:color w:val="000000"/>
          <w:sz w:val="24"/>
          <w:szCs w:val="24"/>
        </w:rPr>
        <w:t>), педагогическая, учетная, расчетно-финансовая</w:t>
      </w:r>
    </w:p>
    <w:p w:rsidR="00E575C0" w:rsidRDefault="00E575C0" w:rsidP="00E575C0">
      <w:pPr>
        <w:widowControl/>
        <w:suppressAutoHyphens/>
        <w:autoSpaceDE/>
        <w:adjustRightInd/>
        <w:jc w:val="center"/>
        <w:rPr>
          <w:rFonts w:eastAsia="SimSun"/>
          <w:color w:val="000000"/>
          <w:kern w:val="2"/>
          <w:sz w:val="24"/>
          <w:szCs w:val="24"/>
          <w:lang w:eastAsia="hi-IN" w:bidi="hi-IN"/>
        </w:rPr>
      </w:pPr>
    </w:p>
    <w:p w:rsidR="00E575C0" w:rsidRDefault="00E575C0" w:rsidP="00E575C0">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7C0CC0" w:rsidRDefault="007C0CC0" w:rsidP="00A97D7F">
      <w:pPr>
        <w:suppressAutoHyphens/>
        <w:spacing w:after="200" w:line="276" w:lineRule="auto"/>
        <w:contextualSpacing/>
        <w:jc w:val="center"/>
        <w:rPr>
          <w:rFonts w:eastAsia="SimSun"/>
          <w:kern w:val="2"/>
          <w:sz w:val="24"/>
          <w:szCs w:val="24"/>
          <w:lang w:eastAsia="hi-IN" w:bidi="hi-IN"/>
        </w:rPr>
      </w:pPr>
      <w:bookmarkStart w:id="1" w:name="_Hlk132615119"/>
    </w:p>
    <w:p w:rsidR="00A97D7F" w:rsidRPr="00371907" w:rsidRDefault="00A97D7F" w:rsidP="00A97D7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600F44">
        <w:rPr>
          <w:rFonts w:eastAsia="SimSun"/>
          <w:kern w:val="2"/>
          <w:sz w:val="24"/>
          <w:szCs w:val="24"/>
          <w:lang w:eastAsia="hi-IN" w:bidi="hi-IN"/>
        </w:rPr>
        <w:t>2020/2021</w:t>
      </w:r>
      <w:r w:rsidR="00600F4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97D7F" w:rsidRPr="00371907" w:rsidRDefault="00A97D7F" w:rsidP="00A97D7F">
      <w:pPr>
        <w:suppressAutoHyphens/>
        <w:spacing w:after="200" w:line="276" w:lineRule="auto"/>
        <w:contextualSpacing/>
        <w:rPr>
          <w:rFonts w:eastAsia="SimSun"/>
          <w:kern w:val="2"/>
          <w:sz w:val="24"/>
          <w:szCs w:val="24"/>
          <w:lang w:eastAsia="hi-IN" w:bidi="hi-IN"/>
        </w:rPr>
      </w:pPr>
    </w:p>
    <w:p w:rsidR="00A97D7F" w:rsidRDefault="00A97D7F" w:rsidP="00A97D7F">
      <w:pPr>
        <w:suppressAutoHyphens/>
        <w:spacing w:after="200" w:line="276" w:lineRule="auto"/>
        <w:contextualSpacing/>
        <w:rPr>
          <w:rFonts w:eastAsia="SimSun"/>
          <w:kern w:val="2"/>
          <w:sz w:val="24"/>
          <w:szCs w:val="24"/>
          <w:lang w:eastAsia="hi-IN" w:bidi="hi-IN"/>
        </w:rPr>
      </w:pPr>
    </w:p>
    <w:p w:rsidR="00A97D7F" w:rsidRDefault="00A97D7F" w:rsidP="00A97D7F">
      <w:pPr>
        <w:suppressAutoHyphens/>
        <w:spacing w:after="200" w:line="276" w:lineRule="auto"/>
        <w:contextualSpacing/>
        <w:rPr>
          <w:rFonts w:eastAsia="SimSun"/>
          <w:kern w:val="2"/>
          <w:sz w:val="24"/>
          <w:szCs w:val="24"/>
          <w:lang w:eastAsia="hi-IN" w:bidi="hi-IN"/>
        </w:rPr>
      </w:pPr>
    </w:p>
    <w:p w:rsidR="00A97D7F" w:rsidRDefault="00A97D7F" w:rsidP="00A97D7F">
      <w:pPr>
        <w:suppressAutoHyphens/>
        <w:spacing w:after="200" w:line="276" w:lineRule="auto"/>
        <w:contextualSpacing/>
        <w:rPr>
          <w:rFonts w:eastAsia="SimSun"/>
          <w:kern w:val="2"/>
          <w:sz w:val="24"/>
          <w:szCs w:val="24"/>
          <w:lang w:eastAsia="hi-IN" w:bidi="hi-IN"/>
        </w:rPr>
      </w:pPr>
    </w:p>
    <w:p w:rsidR="00A97D7F" w:rsidRPr="00371907" w:rsidRDefault="00A97D7F" w:rsidP="00A97D7F">
      <w:pPr>
        <w:suppressAutoHyphens/>
        <w:spacing w:after="200" w:line="276" w:lineRule="auto"/>
        <w:contextualSpacing/>
        <w:rPr>
          <w:rFonts w:eastAsia="SimSun"/>
          <w:kern w:val="2"/>
          <w:sz w:val="24"/>
          <w:szCs w:val="24"/>
          <w:lang w:eastAsia="hi-IN" w:bidi="hi-IN"/>
        </w:rPr>
      </w:pPr>
    </w:p>
    <w:p w:rsidR="00A97D7F" w:rsidRPr="00371907" w:rsidRDefault="00A97D7F" w:rsidP="00A97D7F">
      <w:pPr>
        <w:suppressAutoHyphens/>
        <w:spacing w:after="200" w:line="276" w:lineRule="auto"/>
        <w:contextualSpacing/>
        <w:rPr>
          <w:rFonts w:eastAsia="SimSun"/>
          <w:kern w:val="2"/>
          <w:sz w:val="24"/>
          <w:szCs w:val="24"/>
          <w:lang w:eastAsia="hi-IN" w:bidi="hi-IN"/>
        </w:rPr>
      </w:pPr>
    </w:p>
    <w:p w:rsidR="00A97D7F" w:rsidRPr="00371907" w:rsidRDefault="00A97D7F" w:rsidP="00A97D7F">
      <w:pPr>
        <w:suppressAutoHyphens/>
        <w:spacing w:after="200" w:line="276" w:lineRule="auto"/>
        <w:contextualSpacing/>
        <w:jc w:val="center"/>
        <w:outlineLvl w:val="0"/>
        <w:rPr>
          <w:sz w:val="24"/>
          <w:szCs w:val="24"/>
        </w:rPr>
      </w:pPr>
      <w:r w:rsidRPr="00371907">
        <w:rPr>
          <w:sz w:val="24"/>
          <w:szCs w:val="24"/>
        </w:rPr>
        <w:t>Омск, 202</w:t>
      </w:r>
      <w:r w:rsidR="007C0CC0">
        <w:rPr>
          <w:sz w:val="24"/>
          <w:szCs w:val="24"/>
        </w:rPr>
        <w:t>4</w:t>
      </w:r>
    </w:p>
    <w:bookmarkEnd w:id="1"/>
    <w:p w:rsidR="00E575C0" w:rsidRDefault="00E575C0" w:rsidP="00A76E53">
      <w:pPr>
        <w:widowControl/>
        <w:autoSpaceDE/>
        <w:autoSpaceDN/>
        <w:adjustRightInd/>
        <w:spacing w:after="200" w:line="276" w:lineRule="auto"/>
        <w:jc w:val="center"/>
        <w:rPr>
          <w:rFonts w:eastAsia="SimSun"/>
          <w:b/>
          <w:color w:val="000000"/>
          <w:kern w:val="2"/>
          <w:sz w:val="24"/>
          <w:szCs w:val="24"/>
          <w:lang w:eastAsia="hi-IN" w:bidi="hi-IN"/>
        </w:rPr>
      </w:pPr>
    </w:p>
    <w:p w:rsidR="00195A3D" w:rsidRPr="003410A4" w:rsidRDefault="00195A3D" w:rsidP="00195A3D">
      <w:pPr>
        <w:tabs>
          <w:tab w:val="left" w:pos="0"/>
        </w:tabs>
        <w:spacing w:after="200"/>
        <w:rPr>
          <w:sz w:val="28"/>
          <w:szCs w:val="28"/>
        </w:rPr>
      </w:pPr>
      <w:r w:rsidRPr="003410A4">
        <w:rPr>
          <w:sz w:val="28"/>
          <w:szCs w:val="28"/>
        </w:rPr>
        <w:lastRenderedPageBreak/>
        <w:t>Составитель:</w:t>
      </w:r>
    </w:p>
    <w:p w:rsidR="00195A3D" w:rsidRPr="003410A4" w:rsidRDefault="00195A3D" w:rsidP="00195A3D">
      <w:pPr>
        <w:tabs>
          <w:tab w:val="left" w:pos="0"/>
        </w:tabs>
        <w:spacing w:after="200"/>
        <w:rPr>
          <w:sz w:val="28"/>
          <w:szCs w:val="28"/>
        </w:rPr>
      </w:pPr>
      <w:r w:rsidRPr="003410A4">
        <w:rPr>
          <w:sz w:val="28"/>
          <w:szCs w:val="28"/>
        </w:rPr>
        <w:t>Доцент кафедры экономика и управление персоналом</w:t>
      </w:r>
    </w:p>
    <w:p w:rsidR="00195A3D" w:rsidRPr="003410A4" w:rsidRDefault="00195A3D" w:rsidP="00195A3D">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195A3D" w:rsidRPr="00A97D7F" w:rsidRDefault="00195A3D" w:rsidP="00195A3D">
      <w:pPr>
        <w:tabs>
          <w:tab w:val="left" w:pos="0"/>
        </w:tabs>
        <w:spacing w:after="200"/>
        <w:rPr>
          <w:sz w:val="28"/>
          <w:szCs w:val="28"/>
        </w:rPr>
      </w:pPr>
      <w:r w:rsidRPr="00A97D7F">
        <w:rPr>
          <w:sz w:val="28"/>
          <w:szCs w:val="28"/>
        </w:rPr>
        <w:t xml:space="preserve">Рекомендованы решением кафедры экономики и управления </w:t>
      </w:r>
      <w:r w:rsidR="007C0CC0">
        <w:rPr>
          <w:sz w:val="28"/>
          <w:szCs w:val="28"/>
        </w:rPr>
        <w:t>персоналом</w:t>
      </w:r>
    </w:p>
    <w:p w:rsidR="00A97D7F" w:rsidRPr="00A97D7F" w:rsidRDefault="00A97D7F" w:rsidP="00A97D7F">
      <w:pPr>
        <w:spacing w:after="200" w:line="276" w:lineRule="auto"/>
        <w:jc w:val="both"/>
        <w:rPr>
          <w:sz w:val="28"/>
          <w:szCs w:val="28"/>
        </w:rPr>
      </w:pPr>
      <w:bookmarkStart w:id="2" w:name="_Hlk132615149"/>
      <w:r w:rsidRPr="00A97D7F">
        <w:rPr>
          <w:sz w:val="28"/>
          <w:szCs w:val="28"/>
        </w:rPr>
        <w:t>Протокол от 2</w:t>
      </w:r>
      <w:r w:rsidR="007C0CC0">
        <w:rPr>
          <w:sz w:val="28"/>
          <w:szCs w:val="28"/>
        </w:rPr>
        <w:t>2</w:t>
      </w:r>
      <w:r w:rsidRPr="00A97D7F">
        <w:rPr>
          <w:sz w:val="28"/>
          <w:szCs w:val="28"/>
        </w:rPr>
        <w:t>.03.202</w:t>
      </w:r>
      <w:r w:rsidR="007C0CC0">
        <w:rPr>
          <w:sz w:val="28"/>
          <w:szCs w:val="28"/>
        </w:rPr>
        <w:t>4</w:t>
      </w:r>
      <w:r w:rsidRPr="00A97D7F">
        <w:rPr>
          <w:sz w:val="28"/>
          <w:szCs w:val="28"/>
        </w:rPr>
        <w:t xml:space="preserve"> г. № 8</w:t>
      </w:r>
      <w:bookmarkEnd w:id="2"/>
    </w:p>
    <w:p w:rsidR="00A97D7F" w:rsidRPr="00A97D7F" w:rsidRDefault="00195A3D" w:rsidP="00A97D7F">
      <w:pPr>
        <w:spacing w:after="200" w:line="276" w:lineRule="auto"/>
        <w:jc w:val="both"/>
        <w:rPr>
          <w:spacing w:val="-3"/>
          <w:sz w:val="28"/>
          <w:szCs w:val="28"/>
        </w:rPr>
      </w:pPr>
      <w:r w:rsidRPr="00A97D7F">
        <w:rPr>
          <w:sz w:val="28"/>
          <w:szCs w:val="28"/>
        </w:rPr>
        <w:t xml:space="preserve">Зав. кафедрой,  </w:t>
      </w:r>
      <w:r w:rsidR="007C0CC0">
        <w:rPr>
          <w:sz w:val="28"/>
          <w:szCs w:val="28"/>
        </w:rPr>
        <w:t>д.п.н., профессор</w:t>
      </w:r>
      <w:r w:rsidRPr="00A97D7F">
        <w:rPr>
          <w:sz w:val="28"/>
          <w:szCs w:val="28"/>
        </w:rPr>
        <w:t xml:space="preserve">                                </w:t>
      </w:r>
      <w:r w:rsidR="00A97D7F" w:rsidRPr="00A97D7F">
        <w:rPr>
          <w:spacing w:val="-3"/>
          <w:sz w:val="28"/>
          <w:szCs w:val="28"/>
        </w:rPr>
        <w:t xml:space="preserve">/О.В. </w:t>
      </w:r>
      <w:r w:rsidR="007C0CC0">
        <w:rPr>
          <w:spacing w:val="-3"/>
          <w:sz w:val="28"/>
          <w:szCs w:val="28"/>
        </w:rPr>
        <w:t>Волох</w:t>
      </w:r>
      <w:r w:rsidR="00A97D7F" w:rsidRPr="00A97D7F">
        <w:rPr>
          <w:spacing w:val="-3"/>
          <w:sz w:val="28"/>
          <w:szCs w:val="28"/>
        </w:rPr>
        <w:t xml:space="preserve"> /</w:t>
      </w:r>
    </w:p>
    <w:p w:rsidR="00195A3D" w:rsidRPr="003410A4" w:rsidRDefault="00195A3D" w:rsidP="00195A3D">
      <w:pPr>
        <w:tabs>
          <w:tab w:val="left" w:pos="0"/>
        </w:tabs>
        <w:spacing w:after="200"/>
        <w:rPr>
          <w:sz w:val="28"/>
          <w:szCs w:val="28"/>
        </w:rPr>
      </w:pPr>
    </w:p>
    <w:p w:rsidR="00E575C0" w:rsidRDefault="00E575C0" w:rsidP="00E575C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Pr>
          <w:rFonts w:eastAsia="SimSun"/>
          <w:b/>
          <w:color w:val="000000"/>
          <w:kern w:val="2"/>
          <w:sz w:val="24"/>
          <w:szCs w:val="24"/>
          <w:lang w:eastAsia="hi-IN" w:bidi="hi-IN"/>
        </w:rPr>
        <w:lastRenderedPageBreak/>
        <w:t>СОДЕРЖАНИЕ</w:t>
      </w:r>
    </w:p>
    <w:p w:rsidR="00E575C0" w:rsidRDefault="00E575C0" w:rsidP="00E575C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575C0" w:rsidTr="00153B8F">
        <w:tc>
          <w:tcPr>
            <w:tcW w:w="562" w:type="dxa"/>
            <w:hideMark/>
          </w:tcPr>
          <w:p w:rsidR="00E575C0" w:rsidRDefault="00E575C0" w:rsidP="00153B8F">
            <w:pPr>
              <w:jc w:val="center"/>
              <w:rPr>
                <w:color w:val="000000"/>
                <w:sz w:val="24"/>
                <w:szCs w:val="24"/>
              </w:rPr>
            </w:pPr>
            <w:r>
              <w:rPr>
                <w:color w:val="000000"/>
                <w:sz w:val="24"/>
                <w:szCs w:val="24"/>
              </w:rPr>
              <w:t>1</w:t>
            </w:r>
          </w:p>
        </w:tc>
        <w:tc>
          <w:tcPr>
            <w:tcW w:w="8080" w:type="dxa"/>
            <w:hideMark/>
          </w:tcPr>
          <w:p w:rsidR="00E575C0" w:rsidRDefault="00E575C0" w:rsidP="00153B8F">
            <w:pPr>
              <w:jc w:val="both"/>
              <w:rPr>
                <w:color w:val="000000"/>
                <w:sz w:val="24"/>
                <w:szCs w:val="24"/>
              </w:rPr>
            </w:pPr>
            <w:r>
              <w:rPr>
                <w:color w:val="000000"/>
                <w:sz w:val="24"/>
                <w:szCs w:val="24"/>
              </w:rPr>
              <w:t>Наименование дисциплины</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2</w:t>
            </w:r>
          </w:p>
        </w:tc>
        <w:tc>
          <w:tcPr>
            <w:tcW w:w="8080" w:type="dxa"/>
            <w:hideMark/>
          </w:tcPr>
          <w:p w:rsidR="00E575C0" w:rsidRDefault="00E575C0" w:rsidP="00153B8F">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3</w:t>
            </w:r>
          </w:p>
        </w:tc>
        <w:tc>
          <w:tcPr>
            <w:tcW w:w="8080" w:type="dxa"/>
            <w:hideMark/>
          </w:tcPr>
          <w:p w:rsidR="00E575C0" w:rsidRDefault="00E575C0" w:rsidP="00153B8F">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4</w:t>
            </w:r>
          </w:p>
        </w:tc>
        <w:tc>
          <w:tcPr>
            <w:tcW w:w="8080" w:type="dxa"/>
            <w:hideMark/>
          </w:tcPr>
          <w:p w:rsidR="00E575C0" w:rsidRDefault="00E575C0" w:rsidP="00153B8F">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5</w:t>
            </w:r>
          </w:p>
        </w:tc>
        <w:tc>
          <w:tcPr>
            <w:tcW w:w="8080" w:type="dxa"/>
            <w:hideMark/>
          </w:tcPr>
          <w:p w:rsidR="00E575C0" w:rsidRDefault="00E575C0" w:rsidP="00153B8F">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6</w:t>
            </w:r>
          </w:p>
        </w:tc>
        <w:tc>
          <w:tcPr>
            <w:tcW w:w="8080" w:type="dxa"/>
            <w:hideMark/>
          </w:tcPr>
          <w:p w:rsidR="00E575C0" w:rsidRDefault="00E575C0" w:rsidP="00153B8F">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7</w:t>
            </w:r>
          </w:p>
        </w:tc>
        <w:tc>
          <w:tcPr>
            <w:tcW w:w="8080" w:type="dxa"/>
            <w:hideMark/>
          </w:tcPr>
          <w:p w:rsidR="00E575C0" w:rsidRDefault="00E575C0" w:rsidP="00153B8F">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8</w:t>
            </w:r>
          </w:p>
        </w:tc>
        <w:tc>
          <w:tcPr>
            <w:tcW w:w="8080" w:type="dxa"/>
            <w:hideMark/>
          </w:tcPr>
          <w:p w:rsidR="00E575C0" w:rsidRDefault="00E575C0" w:rsidP="00153B8F">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9</w:t>
            </w:r>
          </w:p>
        </w:tc>
        <w:tc>
          <w:tcPr>
            <w:tcW w:w="8080" w:type="dxa"/>
            <w:hideMark/>
          </w:tcPr>
          <w:p w:rsidR="00E575C0" w:rsidRDefault="00E575C0" w:rsidP="00153B8F">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10</w:t>
            </w:r>
          </w:p>
        </w:tc>
        <w:tc>
          <w:tcPr>
            <w:tcW w:w="8080" w:type="dxa"/>
            <w:hideMark/>
          </w:tcPr>
          <w:p w:rsidR="00E575C0" w:rsidRDefault="00E575C0" w:rsidP="00153B8F">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r w:rsidR="00E575C0" w:rsidTr="00153B8F">
        <w:tc>
          <w:tcPr>
            <w:tcW w:w="562" w:type="dxa"/>
            <w:hideMark/>
          </w:tcPr>
          <w:p w:rsidR="00E575C0" w:rsidRDefault="00E575C0" w:rsidP="00153B8F">
            <w:pPr>
              <w:jc w:val="center"/>
              <w:rPr>
                <w:color w:val="000000"/>
                <w:sz w:val="24"/>
                <w:szCs w:val="24"/>
              </w:rPr>
            </w:pPr>
            <w:r>
              <w:rPr>
                <w:color w:val="000000"/>
                <w:sz w:val="24"/>
                <w:szCs w:val="24"/>
              </w:rPr>
              <w:t>11</w:t>
            </w:r>
          </w:p>
        </w:tc>
        <w:tc>
          <w:tcPr>
            <w:tcW w:w="8080" w:type="dxa"/>
            <w:hideMark/>
          </w:tcPr>
          <w:p w:rsidR="00E575C0" w:rsidRDefault="00E575C0" w:rsidP="00153B8F">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575C0" w:rsidRDefault="00E575C0" w:rsidP="00153B8F">
            <w:pPr>
              <w:jc w:val="center"/>
              <w:rPr>
                <w:color w:val="000000"/>
                <w:sz w:val="24"/>
                <w:szCs w:val="24"/>
              </w:rPr>
            </w:pPr>
          </w:p>
        </w:tc>
        <w:tc>
          <w:tcPr>
            <w:tcW w:w="703" w:type="dxa"/>
          </w:tcPr>
          <w:p w:rsidR="00E575C0" w:rsidRDefault="00E575C0" w:rsidP="00153B8F">
            <w:pPr>
              <w:jc w:val="center"/>
              <w:rPr>
                <w:color w:val="000000"/>
                <w:sz w:val="24"/>
                <w:szCs w:val="24"/>
              </w:rPr>
            </w:pPr>
          </w:p>
        </w:tc>
      </w:tr>
    </w:tbl>
    <w:p w:rsidR="00E575C0" w:rsidRDefault="00E575C0" w:rsidP="00E575C0">
      <w:pPr>
        <w:spacing w:after="160" w:line="256" w:lineRule="auto"/>
        <w:rPr>
          <w:b/>
          <w:color w:val="000000"/>
          <w:sz w:val="24"/>
          <w:szCs w:val="24"/>
        </w:rPr>
      </w:pPr>
    </w:p>
    <w:p w:rsidR="002933E5" w:rsidRDefault="00E575C0" w:rsidP="00E575C0">
      <w:pPr>
        <w:widowControl/>
        <w:autoSpaceDE/>
        <w:autoSpaceDN/>
        <w:adjustRightInd/>
        <w:spacing w:after="200" w:line="276" w:lineRule="auto"/>
        <w:rPr>
          <w:b/>
          <w:i/>
          <w:color w:val="000000"/>
          <w:sz w:val="24"/>
          <w:szCs w:val="24"/>
          <w:lang w:eastAsia="en-US"/>
        </w:rPr>
      </w:pPr>
      <w:r>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E575C0" w:rsidRDefault="00E575C0" w:rsidP="00E575C0">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E575C0" w:rsidRDefault="00E575C0" w:rsidP="00E575C0">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195A3D" w:rsidRPr="00AB4455" w:rsidRDefault="00195A3D" w:rsidP="00515C67">
      <w:pPr>
        <w:ind w:firstLine="709"/>
        <w:jc w:val="both"/>
        <w:rPr>
          <w:sz w:val="24"/>
          <w:szCs w:val="24"/>
        </w:rPr>
      </w:pPr>
      <w:r w:rsidRPr="00AB445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5A3D" w:rsidRPr="00195A3D" w:rsidRDefault="00195A3D" w:rsidP="00515C67">
      <w:pPr>
        <w:widowControl/>
        <w:autoSpaceDE/>
        <w:autoSpaceDN/>
        <w:adjustRightInd/>
        <w:ind w:firstLine="709"/>
        <w:jc w:val="both"/>
        <w:rPr>
          <w:sz w:val="24"/>
          <w:szCs w:val="24"/>
          <w:lang w:eastAsia="en-US"/>
        </w:rPr>
      </w:pPr>
      <w:r w:rsidRPr="00AB4455">
        <w:rPr>
          <w:sz w:val="24"/>
          <w:szCs w:val="24"/>
          <w:lang w:eastAsia="en-US"/>
        </w:rPr>
        <w:t>Рабочая программа дисциплины составлена в соответствии с локальными</w:t>
      </w:r>
      <w:r w:rsidRPr="00512E37">
        <w:rPr>
          <w:sz w:val="24"/>
          <w:szCs w:val="24"/>
          <w:lang w:eastAsia="en-US"/>
        </w:rPr>
        <w:t xml:space="preserve"> </w:t>
      </w:r>
      <w:r w:rsidRPr="00195A3D">
        <w:rPr>
          <w:sz w:val="24"/>
          <w:szCs w:val="24"/>
          <w:lang w:eastAsia="en-US"/>
        </w:rPr>
        <w:t>нормативными актами ЧУ ОО ВО «</w:t>
      </w:r>
      <w:r w:rsidRPr="00195A3D">
        <w:rPr>
          <w:b/>
          <w:sz w:val="24"/>
          <w:szCs w:val="24"/>
          <w:lang w:eastAsia="en-US"/>
        </w:rPr>
        <w:t>Омская гуманитарная академия</w:t>
      </w:r>
      <w:r w:rsidRPr="00195A3D">
        <w:rPr>
          <w:sz w:val="24"/>
          <w:szCs w:val="24"/>
          <w:lang w:eastAsia="en-US"/>
        </w:rPr>
        <w:t>» (</w:t>
      </w:r>
      <w:r w:rsidRPr="00195A3D">
        <w:rPr>
          <w:i/>
          <w:sz w:val="24"/>
          <w:szCs w:val="24"/>
          <w:lang w:eastAsia="en-US"/>
        </w:rPr>
        <w:t>далее – Академия; ОмГА</w:t>
      </w:r>
      <w:r w:rsidRPr="00195A3D">
        <w:rPr>
          <w:sz w:val="24"/>
          <w:szCs w:val="24"/>
          <w:lang w:eastAsia="en-US"/>
        </w:rPr>
        <w:t>):</w:t>
      </w:r>
    </w:p>
    <w:p w:rsidR="00195A3D" w:rsidRPr="00195A3D" w:rsidRDefault="00195A3D" w:rsidP="00195A3D">
      <w:pPr>
        <w:widowControl/>
        <w:autoSpaceDE/>
        <w:autoSpaceDN/>
        <w:adjustRightInd/>
        <w:ind w:firstLine="709"/>
        <w:jc w:val="both"/>
        <w:rPr>
          <w:sz w:val="24"/>
          <w:szCs w:val="24"/>
          <w:lang w:eastAsia="en-US"/>
        </w:rPr>
      </w:pPr>
      <w:r w:rsidRPr="00195A3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A3D" w:rsidRPr="00195A3D" w:rsidRDefault="00195A3D" w:rsidP="00195A3D">
      <w:pPr>
        <w:widowControl/>
        <w:autoSpaceDE/>
        <w:autoSpaceDN/>
        <w:adjustRightInd/>
        <w:ind w:firstLine="709"/>
        <w:jc w:val="both"/>
        <w:rPr>
          <w:sz w:val="24"/>
          <w:szCs w:val="24"/>
          <w:lang w:eastAsia="en-US"/>
        </w:rPr>
      </w:pPr>
      <w:r w:rsidRPr="00195A3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A3D" w:rsidRPr="00195A3D" w:rsidRDefault="00195A3D" w:rsidP="00195A3D">
      <w:pPr>
        <w:widowControl/>
        <w:autoSpaceDE/>
        <w:autoSpaceDN/>
        <w:adjustRightInd/>
        <w:ind w:firstLine="709"/>
        <w:jc w:val="both"/>
        <w:rPr>
          <w:sz w:val="24"/>
          <w:szCs w:val="24"/>
          <w:lang w:eastAsia="en-US"/>
        </w:rPr>
      </w:pPr>
      <w:r w:rsidRPr="00195A3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5A3D" w:rsidRPr="00195A3D" w:rsidRDefault="00195A3D" w:rsidP="00195A3D">
      <w:pPr>
        <w:widowControl/>
        <w:autoSpaceDE/>
        <w:autoSpaceDN/>
        <w:adjustRightInd/>
        <w:ind w:firstLine="709"/>
        <w:jc w:val="both"/>
        <w:rPr>
          <w:sz w:val="24"/>
          <w:szCs w:val="24"/>
          <w:lang w:eastAsia="en-US"/>
        </w:rPr>
      </w:pPr>
      <w:r w:rsidRPr="00195A3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5A3D" w:rsidRPr="00195A3D" w:rsidRDefault="00195A3D" w:rsidP="00195A3D">
      <w:pPr>
        <w:widowControl/>
        <w:autoSpaceDE/>
        <w:autoSpaceDN/>
        <w:adjustRightInd/>
        <w:ind w:firstLine="709"/>
        <w:jc w:val="both"/>
        <w:rPr>
          <w:sz w:val="24"/>
          <w:szCs w:val="24"/>
          <w:lang w:eastAsia="en-US"/>
        </w:rPr>
      </w:pPr>
      <w:r w:rsidRPr="00195A3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75C0" w:rsidRDefault="00E575C0" w:rsidP="00E575C0">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A97D7F" w:rsidRPr="00371907">
        <w:rPr>
          <w:sz w:val="24"/>
          <w:szCs w:val="24"/>
        </w:rPr>
        <w:t>202</w:t>
      </w:r>
      <w:r w:rsidR="007C0CC0">
        <w:rPr>
          <w:sz w:val="24"/>
          <w:szCs w:val="24"/>
        </w:rPr>
        <w:t>4</w:t>
      </w:r>
      <w:r w:rsidR="00A97D7F" w:rsidRPr="00371907">
        <w:rPr>
          <w:sz w:val="24"/>
          <w:szCs w:val="24"/>
        </w:rPr>
        <w:t>/202</w:t>
      </w:r>
      <w:r w:rsidR="007C0CC0">
        <w:rPr>
          <w:sz w:val="24"/>
          <w:szCs w:val="24"/>
        </w:rPr>
        <w:t>5</w:t>
      </w:r>
      <w:r w:rsidR="00A97D7F" w:rsidRPr="00371907">
        <w:rPr>
          <w:sz w:val="24"/>
          <w:szCs w:val="24"/>
        </w:rPr>
        <w:t xml:space="preserve"> учебный год, утвержденным приказом ректора от </w:t>
      </w:r>
      <w:r w:rsidR="007C0CC0" w:rsidRPr="008D4506">
        <w:rPr>
          <w:color w:val="000000"/>
        </w:rPr>
        <w:t>25.03.2024 №34.</w:t>
      </w:r>
    </w:p>
    <w:p w:rsidR="00E575C0" w:rsidRDefault="00E575C0" w:rsidP="00E575C0">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37A73">
        <w:rPr>
          <w:b/>
          <w:sz w:val="24"/>
          <w:szCs w:val="24"/>
        </w:rPr>
        <w:t>Б1.В.ДВ.03.02 «Бухгалтерский финансовый учет и отчетность»</w:t>
      </w:r>
      <w:r>
        <w:rPr>
          <w:b/>
          <w:sz w:val="24"/>
          <w:szCs w:val="24"/>
        </w:rPr>
        <w:t xml:space="preserve"> в течение 20</w:t>
      </w:r>
      <w:r w:rsidR="00195A3D">
        <w:rPr>
          <w:b/>
          <w:sz w:val="24"/>
          <w:szCs w:val="24"/>
        </w:rPr>
        <w:t>2</w:t>
      </w:r>
      <w:r w:rsidR="007C0CC0">
        <w:rPr>
          <w:b/>
          <w:sz w:val="24"/>
          <w:szCs w:val="24"/>
        </w:rPr>
        <w:t>4</w:t>
      </w:r>
      <w:r>
        <w:rPr>
          <w:b/>
          <w:sz w:val="24"/>
          <w:szCs w:val="24"/>
        </w:rPr>
        <w:t>/20</w:t>
      </w:r>
      <w:r w:rsidR="00195A3D">
        <w:rPr>
          <w:b/>
          <w:sz w:val="24"/>
          <w:szCs w:val="24"/>
        </w:rPr>
        <w:t>2</w:t>
      </w:r>
      <w:r w:rsidR="007C0CC0">
        <w:rPr>
          <w:b/>
          <w:sz w:val="24"/>
          <w:szCs w:val="24"/>
        </w:rPr>
        <w:t>5</w:t>
      </w:r>
      <w:r>
        <w:rPr>
          <w:b/>
          <w:sz w:val="24"/>
          <w:szCs w:val="24"/>
        </w:rPr>
        <w:t xml:space="preserve"> учебного года:</w:t>
      </w:r>
    </w:p>
    <w:p w:rsidR="00E575C0" w:rsidRDefault="00E575C0" w:rsidP="00E575C0">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w:t>
      </w:r>
      <w:r>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965717">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«Бухгалтерский финансовый учет и отчетность» в течение 20</w:t>
      </w:r>
      <w:r w:rsidR="00195A3D">
        <w:rPr>
          <w:sz w:val="24"/>
          <w:szCs w:val="24"/>
        </w:rPr>
        <w:t>2</w:t>
      </w:r>
      <w:r w:rsidR="00A97D7F">
        <w:rPr>
          <w:sz w:val="24"/>
          <w:szCs w:val="24"/>
        </w:rPr>
        <w:t>3</w:t>
      </w:r>
      <w:r>
        <w:rPr>
          <w:sz w:val="24"/>
          <w:szCs w:val="24"/>
        </w:rPr>
        <w:t>/20</w:t>
      </w:r>
      <w:r w:rsidR="00195A3D">
        <w:rPr>
          <w:sz w:val="24"/>
          <w:szCs w:val="24"/>
        </w:rPr>
        <w:t>2</w:t>
      </w:r>
      <w:r w:rsidR="00A97D7F">
        <w:rPr>
          <w:sz w:val="24"/>
          <w:szCs w:val="24"/>
        </w:rPr>
        <w:t>4</w:t>
      </w:r>
      <w:r>
        <w:rPr>
          <w:sz w:val="24"/>
          <w:szCs w:val="24"/>
        </w:rPr>
        <w:t xml:space="preserve"> учебного года.</w:t>
      </w:r>
    </w:p>
    <w:p w:rsidR="00E575C0" w:rsidRDefault="00E575C0" w:rsidP="00E575C0">
      <w:pPr>
        <w:suppressAutoHyphens/>
        <w:jc w:val="both"/>
        <w:rPr>
          <w:color w:val="000000"/>
          <w:sz w:val="24"/>
          <w:szCs w:val="24"/>
        </w:rPr>
      </w:pPr>
    </w:p>
    <w:p w:rsidR="00A66193" w:rsidRPr="00A66193"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E37A73">
        <w:rPr>
          <w:rFonts w:ascii="Times New Roman" w:hAnsi="Times New Roman"/>
          <w:b/>
          <w:color w:val="000000"/>
          <w:sz w:val="24"/>
          <w:szCs w:val="24"/>
        </w:rPr>
        <w:t>Наименование дисциплины:</w:t>
      </w:r>
      <w:r w:rsidR="00857FC8" w:rsidRPr="00E37A73">
        <w:rPr>
          <w:rFonts w:ascii="Times New Roman" w:hAnsi="Times New Roman"/>
          <w:b/>
          <w:color w:val="000000"/>
          <w:sz w:val="24"/>
          <w:szCs w:val="24"/>
        </w:rPr>
        <w:t xml:space="preserve"> </w:t>
      </w:r>
      <w:r w:rsidR="00E37A73" w:rsidRPr="00E37A73">
        <w:rPr>
          <w:rFonts w:ascii="Times New Roman" w:hAnsi="Times New Roman"/>
          <w:b/>
          <w:sz w:val="24"/>
          <w:szCs w:val="24"/>
        </w:rPr>
        <w:t>Б1.В.ДВ.03.02 «Бухгалтерский финансовый учет и отчетность»</w:t>
      </w:r>
      <w:r w:rsidR="00E37A73">
        <w:rPr>
          <w:rFonts w:ascii="Times New Roman" w:hAnsi="Times New Roman"/>
          <w:b/>
          <w:sz w:val="24"/>
          <w:szCs w:val="24"/>
        </w:rPr>
        <w:t xml:space="preserve">. </w:t>
      </w:r>
    </w:p>
    <w:p w:rsidR="007F4B97" w:rsidRPr="00E37A73"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E37A7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3D5A52">
        <w:rPr>
          <w:rFonts w:eastAsia="Calibri"/>
          <w:b/>
          <w:sz w:val="24"/>
          <w:szCs w:val="24"/>
          <w:lang w:eastAsia="en-US"/>
        </w:rPr>
        <w:t xml:space="preserve">Бухгалтерский </w:t>
      </w:r>
      <w:r w:rsidR="00E37A73">
        <w:rPr>
          <w:rFonts w:eastAsia="Calibri"/>
          <w:b/>
          <w:sz w:val="24"/>
          <w:szCs w:val="24"/>
          <w:lang w:eastAsia="en-US"/>
        </w:rPr>
        <w:t xml:space="preserve">финансовый </w:t>
      </w:r>
      <w:r w:rsidR="003D5A52">
        <w:rPr>
          <w:rFonts w:eastAsia="Calibri"/>
          <w:b/>
          <w:sz w:val="24"/>
          <w:szCs w:val="24"/>
          <w:lang w:eastAsia="en-US"/>
        </w:rPr>
        <w:t xml:space="preserve">учет и </w:t>
      </w:r>
      <w:r w:rsidR="00E37A73">
        <w:rPr>
          <w:rFonts w:eastAsia="Calibri"/>
          <w:b/>
          <w:sz w:val="24"/>
          <w:szCs w:val="24"/>
          <w:lang w:eastAsia="en-US"/>
        </w:rPr>
        <w:t>отчетность</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E01BF0" w:rsidRPr="00793E1B" w:rsidTr="00153B8F">
        <w:tc>
          <w:tcPr>
            <w:tcW w:w="2943" w:type="dxa"/>
            <w:vAlign w:val="center"/>
          </w:tcPr>
          <w:p w:rsidR="00E01BF0" w:rsidRPr="00793E1B" w:rsidRDefault="00E01BF0" w:rsidP="00153B8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E01BF0" w:rsidRPr="00793E1B" w:rsidRDefault="00E01BF0" w:rsidP="00153B8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E01BF0" w:rsidRPr="00793E1B" w:rsidRDefault="00E01BF0" w:rsidP="00153B8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01BF0" w:rsidRPr="00793E1B" w:rsidRDefault="00E01BF0" w:rsidP="00153B8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E01BF0" w:rsidRPr="00793E1B" w:rsidRDefault="00E01BF0" w:rsidP="00153B8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E01BF0" w:rsidRPr="00793E1B" w:rsidRDefault="00E01BF0" w:rsidP="00153B8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3502F" w:rsidRPr="004960CB" w:rsidTr="00153B8F">
        <w:tc>
          <w:tcPr>
            <w:tcW w:w="2943" w:type="dxa"/>
            <w:vAlign w:val="center"/>
          </w:tcPr>
          <w:p w:rsidR="0063502F" w:rsidRPr="00745EEA" w:rsidRDefault="0063502F" w:rsidP="007B4519">
            <w:pPr>
              <w:tabs>
                <w:tab w:val="left" w:pos="708"/>
              </w:tabs>
              <w:rPr>
                <w:rFonts w:eastAsia="Calibri"/>
                <w:sz w:val="24"/>
                <w:szCs w:val="24"/>
                <w:lang w:eastAsia="en-US"/>
              </w:rPr>
            </w:pPr>
            <w:r w:rsidRPr="00745EEA">
              <w:rPr>
                <w:sz w:val="24"/>
                <w:szCs w:val="24"/>
              </w:rPr>
              <w:t>Способность</w:t>
            </w:r>
            <w:r>
              <w:rPr>
                <w:sz w:val="24"/>
                <w:szCs w:val="24"/>
              </w:rPr>
              <w:t>ю</w:t>
            </w:r>
            <w:r w:rsidRPr="00745EEA">
              <w:rPr>
                <w:sz w:val="24"/>
                <w:szCs w:val="24"/>
              </w:rPr>
              <w:t xml:space="preserve"> </w:t>
            </w:r>
            <w:r w:rsidRPr="00745EEA">
              <w:rPr>
                <w:bCs/>
                <w:color w:val="000000"/>
                <w:sz w:val="24"/>
                <w:szCs w:val="24"/>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63502F" w:rsidRPr="00C77F46" w:rsidRDefault="0063502F" w:rsidP="00DE17B7">
            <w:pPr>
              <w:tabs>
                <w:tab w:val="left" w:pos="708"/>
              </w:tabs>
              <w:jc w:val="center"/>
              <w:rPr>
                <w:rFonts w:eastAsia="Calibri"/>
                <w:sz w:val="24"/>
                <w:szCs w:val="24"/>
                <w:lang w:eastAsia="en-US"/>
              </w:rPr>
            </w:pPr>
            <w:r w:rsidRPr="00C77F46">
              <w:rPr>
                <w:rFonts w:eastAsia="Calibri"/>
                <w:sz w:val="24"/>
                <w:szCs w:val="24"/>
                <w:lang w:eastAsia="en-US"/>
              </w:rPr>
              <w:t>ПК-14</w:t>
            </w:r>
          </w:p>
        </w:tc>
        <w:tc>
          <w:tcPr>
            <w:tcW w:w="5063" w:type="dxa"/>
            <w:vAlign w:val="center"/>
          </w:tcPr>
          <w:p w:rsidR="0063502F" w:rsidRPr="00C77F46" w:rsidRDefault="0063502F" w:rsidP="00DE17B7">
            <w:pPr>
              <w:tabs>
                <w:tab w:val="left" w:pos="318"/>
              </w:tabs>
              <w:ind w:firstLine="34"/>
              <w:rPr>
                <w:rFonts w:eastAsia="Calibri"/>
                <w:i/>
                <w:sz w:val="24"/>
                <w:szCs w:val="24"/>
                <w:lang w:eastAsia="en-US"/>
              </w:rPr>
            </w:pPr>
            <w:r w:rsidRPr="00C77F46">
              <w:rPr>
                <w:rFonts w:eastAsia="Calibri"/>
                <w:i/>
                <w:sz w:val="24"/>
                <w:szCs w:val="24"/>
                <w:lang w:eastAsia="en-US"/>
              </w:rPr>
              <w:t xml:space="preserve">Знать </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rFonts w:eastAsia="Calibri"/>
                <w:sz w:val="24"/>
                <w:szCs w:val="24"/>
                <w:lang w:eastAsia="en-US"/>
              </w:rPr>
              <w:t xml:space="preserve">основы ведения учета </w:t>
            </w:r>
            <w:r w:rsidRPr="00C77F46">
              <w:rPr>
                <w:bCs/>
                <w:color w:val="000000"/>
                <w:sz w:val="24"/>
                <w:szCs w:val="24"/>
              </w:rPr>
              <w:t>денежных средств</w:t>
            </w:r>
            <w:r w:rsidRPr="00C77F46">
              <w:rPr>
                <w:rFonts w:eastAsia="Calibri"/>
                <w:sz w:val="24"/>
                <w:szCs w:val="24"/>
                <w:lang w:eastAsia="en-US"/>
              </w:rPr>
              <w:t>;</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rFonts w:eastAsia="Calibri"/>
                <w:sz w:val="24"/>
                <w:szCs w:val="24"/>
                <w:lang w:eastAsia="en-US"/>
              </w:rPr>
              <w:t>основы разработки</w:t>
            </w:r>
            <w:r w:rsidRPr="00C77F46">
              <w:rPr>
                <w:bCs/>
                <w:color w:val="000000"/>
                <w:sz w:val="24"/>
                <w:szCs w:val="24"/>
              </w:rPr>
              <w:t xml:space="preserve"> рабочего плана счетов бухгалтерского учета организации</w:t>
            </w:r>
            <w:r w:rsidRPr="00C77F46">
              <w:rPr>
                <w:rFonts w:eastAsia="Calibri"/>
                <w:sz w:val="24"/>
                <w:szCs w:val="24"/>
                <w:lang w:eastAsia="en-US"/>
              </w:rPr>
              <w:t>;</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rFonts w:eastAsia="Calibri"/>
                <w:sz w:val="24"/>
                <w:szCs w:val="24"/>
                <w:lang w:eastAsia="en-US"/>
              </w:rPr>
              <w:t xml:space="preserve">основы </w:t>
            </w:r>
            <w:r w:rsidRPr="00C77F46">
              <w:rPr>
                <w:bCs/>
                <w:color w:val="000000"/>
                <w:sz w:val="24"/>
                <w:szCs w:val="24"/>
              </w:rPr>
              <w:t>формирования бухгалтерских проводок;</w:t>
            </w:r>
          </w:p>
          <w:p w:rsidR="0063502F" w:rsidRPr="00C77F46" w:rsidRDefault="0063502F" w:rsidP="00DE17B7">
            <w:pPr>
              <w:tabs>
                <w:tab w:val="left" w:pos="318"/>
              </w:tabs>
              <w:ind w:left="312" w:hanging="278"/>
              <w:rPr>
                <w:rFonts w:eastAsia="Calibri"/>
                <w:i/>
                <w:sz w:val="24"/>
                <w:szCs w:val="24"/>
                <w:lang w:eastAsia="en-US"/>
              </w:rPr>
            </w:pPr>
            <w:r w:rsidRPr="00C77F46">
              <w:rPr>
                <w:rFonts w:eastAsia="Calibri"/>
                <w:i/>
                <w:sz w:val="24"/>
                <w:szCs w:val="24"/>
                <w:lang w:eastAsia="en-US"/>
              </w:rPr>
              <w:t xml:space="preserve">Уметь </w:t>
            </w:r>
          </w:p>
          <w:p w:rsidR="0063502F" w:rsidRPr="00C77F46" w:rsidRDefault="0063502F" w:rsidP="00C77F46">
            <w:pPr>
              <w:widowControl/>
              <w:numPr>
                <w:ilvl w:val="0"/>
                <w:numId w:val="4"/>
              </w:numPr>
              <w:tabs>
                <w:tab w:val="left" w:pos="318"/>
              </w:tabs>
              <w:autoSpaceDE/>
              <w:adjustRightInd/>
              <w:ind w:left="312" w:hanging="278"/>
              <w:rPr>
                <w:rFonts w:eastAsia="Calibri"/>
                <w:i/>
                <w:sz w:val="24"/>
                <w:szCs w:val="24"/>
                <w:lang w:eastAsia="en-US"/>
              </w:rPr>
            </w:pPr>
            <w:r w:rsidRPr="00C77F46">
              <w:rPr>
                <w:bCs/>
                <w:color w:val="000000"/>
                <w:sz w:val="24"/>
                <w:szCs w:val="24"/>
              </w:rPr>
              <w:t>осуществлять документирование хозяйственных операций, проводить учет денежных средств</w:t>
            </w:r>
            <w:r w:rsidRPr="00C77F46">
              <w:rPr>
                <w:sz w:val="24"/>
                <w:szCs w:val="24"/>
              </w:rPr>
              <w:t>;</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bCs/>
                <w:color w:val="000000"/>
                <w:sz w:val="24"/>
                <w:szCs w:val="24"/>
              </w:rPr>
              <w:t>разрабатывать рабочий план счетов бухгалтерского учета организации и формировать на его основе бухгалтерские проводки</w:t>
            </w:r>
            <w:r w:rsidRPr="00C77F46">
              <w:rPr>
                <w:sz w:val="24"/>
                <w:szCs w:val="24"/>
              </w:rPr>
              <w:t>;</w:t>
            </w:r>
          </w:p>
          <w:p w:rsidR="0063502F" w:rsidRPr="00C77F46" w:rsidRDefault="0063502F" w:rsidP="00DE17B7">
            <w:pPr>
              <w:tabs>
                <w:tab w:val="left" w:pos="318"/>
              </w:tabs>
              <w:ind w:left="312" w:hanging="278"/>
              <w:rPr>
                <w:rFonts w:eastAsia="Calibri"/>
                <w:sz w:val="24"/>
                <w:szCs w:val="24"/>
                <w:lang w:eastAsia="en-US"/>
              </w:rPr>
            </w:pPr>
            <w:r w:rsidRPr="00C77F46">
              <w:rPr>
                <w:rFonts w:eastAsia="Calibri"/>
                <w:i/>
                <w:sz w:val="24"/>
                <w:szCs w:val="24"/>
                <w:lang w:eastAsia="en-US"/>
              </w:rPr>
              <w:t>Владеть</w:t>
            </w:r>
            <w:r w:rsidRPr="00C77F46">
              <w:rPr>
                <w:rFonts w:eastAsia="Calibri"/>
                <w:sz w:val="24"/>
                <w:szCs w:val="24"/>
                <w:lang w:eastAsia="en-US"/>
              </w:rPr>
              <w:t xml:space="preserve"> </w:t>
            </w:r>
            <w:r w:rsidRPr="00C77F46">
              <w:rPr>
                <w:rFonts w:eastAsia="Calibri"/>
                <w:i/>
                <w:sz w:val="24"/>
                <w:szCs w:val="24"/>
                <w:lang w:eastAsia="en-US"/>
              </w:rPr>
              <w:t>навыками</w:t>
            </w:r>
          </w:p>
          <w:p w:rsidR="0063502F" w:rsidRPr="00C77F46" w:rsidRDefault="0063502F" w:rsidP="00C77F46">
            <w:pPr>
              <w:widowControl/>
              <w:numPr>
                <w:ilvl w:val="0"/>
                <w:numId w:val="4"/>
              </w:numPr>
              <w:tabs>
                <w:tab w:val="left" w:pos="318"/>
              </w:tabs>
              <w:autoSpaceDE/>
              <w:adjustRightInd/>
              <w:ind w:left="312" w:hanging="278"/>
              <w:rPr>
                <w:rFonts w:eastAsia="Calibri"/>
                <w:sz w:val="24"/>
                <w:szCs w:val="24"/>
                <w:lang w:eastAsia="en-US"/>
              </w:rPr>
            </w:pPr>
            <w:r w:rsidRPr="00C77F46">
              <w:rPr>
                <w:bCs/>
                <w:color w:val="000000"/>
                <w:sz w:val="24"/>
                <w:szCs w:val="24"/>
              </w:rPr>
              <w:t>документирования хозяйственных операций;</w:t>
            </w:r>
          </w:p>
          <w:p w:rsidR="0063502F" w:rsidRPr="00C77F46" w:rsidRDefault="0063502F" w:rsidP="00C77F46">
            <w:pPr>
              <w:widowControl/>
              <w:numPr>
                <w:ilvl w:val="0"/>
                <w:numId w:val="4"/>
              </w:numPr>
              <w:tabs>
                <w:tab w:val="left" w:pos="318"/>
              </w:tabs>
              <w:autoSpaceDE/>
              <w:adjustRightInd/>
              <w:ind w:left="312" w:hanging="278"/>
              <w:rPr>
                <w:rFonts w:eastAsia="Calibri"/>
                <w:sz w:val="24"/>
                <w:szCs w:val="24"/>
                <w:lang w:eastAsia="en-US"/>
              </w:rPr>
            </w:pPr>
            <w:r w:rsidRPr="00C77F46">
              <w:rPr>
                <w:bCs/>
                <w:color w:val="000000"/>
                <w:sz w:val="24"/>
                <w:szCs w:val="24"/>
              </w:rPr>
              <w:t xml:space="preserve">проведения учета денежных средств; </w:t>
            </w:r>
          </w:p>
          <w:p w:rsidR="0063502F" w:rsidRPr="00C77F46" w:rsidRDefault="0063502F" w:rsidP="00C77F46">
            <w:pPr>
              <w:widowControl/>
              <w:numPr>
                <w:ilvl w:val="0"/>
                <w:numId w:val="4"/>
              </w:numPr>
              <w:tabs>
                <w:tab w:val="left" w:pos="318"/>
              </w:tabs>
              <w:autoSpaceDE/>
              <w:adjustRightInd/>
              <w:ind w:left="312" w:hanging="278"/>
              <w:rPr>
                <w:rFonts w:eastAsia="Calibri"/>
                <w:sz w:val="24"/>
                <w:szCs w:val="24"/>
                <w:lang w:eastAsia="en-US"/>
              </w:rPr>
            </w:pPr>
            <w:r w:rsidRPr="00C77F46">
              <w:rPr>
                <w:bCs/>
                <w:color w:val="000000"/>
                <w:sz w:val="24"/>
                <w:szCs w:val="24"/>
              </w:rPr>
              <w:t>разработки рабочего плана счетов бухгалтерского учета организации и формирования на его основе бухгалтерских проводок</w:t>
            </w:r>
            <w:r w:rsidRPr="00C77F46">
              <w:rPr>
                <w:sz w:val="24"/>
                <w:szCs w:val="24"/>
              </w:rPr>
              <w:t>;</w:t>
            </w:r>
          </w:p>
        </w:tc>
      </w:tr>
      <w:tr w:rsidR="0063502F" w:rsidRPr="00300EF6" w:rsidTr="00153B8F">
        <w:tc>
          <w:tcPr>
            <w:tcW w:w="2943" w:type="dxa"/>
            <w:vAlign w:val="center"/>
          </w:tcPr>
          <w:p w:rsidR="0063502F" w:rsidRPr="00745EEA" w:rsidRDefault="0063502F" w:rsidP="007B4519">
            <w:pPr>
              <w:tabs>
                <w:tab w:val="left" w:pos="708"/>
              </w:tabs>
              <w:rPr>
                <w:sz w:val="24"/>
                <w:szCs w:val="24"/>
              </w:rPr>
            </w:pPr>
            <w:r w:rsidRPr="00745EEA">
              <w:rPr>
                <w:sz w:val="24"/>
                <w:szCs w:val="24"/>
              </w:rPr>
              <w:t xml:space="preserve">Способностью </w:t>
            </w:r>
            <w:r w:rsidRPr="00745EEA">
              <w:rPr>
                <w:sz w:val="24"/>
                <w:szCs w:val="24"/>
              </w:rPr>
              <w:lastRenderedPageBreak/>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63502F" w:rsidRPr="00C77F46" w:rsidRDefault="0063502F" w:rsidP="00DE17B7">
            <w:pPr>
              <w:tabs>
                <w:tab w:val="left" w:pos="708"/>
              </w:tabs>
              <w:jc w:val="center"/>
              <w:rPr>
                <w:rFonts w:eastAsia="Calibri"/>
                <w:sz w:val="24"/>
                <w:szCs w:val="24"/>
                <w:lang w:eastAsia="en-US"/>
              </w:rPr>
            </w:pPr>
            <w:r w:rsidRPr="00C77F46">
              <w:rPr>
                <w:rFonts w:eastAsia="Calibri"/>
                <w:sz w:val="24"/>
                <w:szCs w:val="24"/>
                <w:lang w:eastAsia="en-US"/>
              </w:rPr>
              <w:lastRenderedPageBreak/>
              <w:t>ПК-15</w:t>
            </w:r>
          </w:p>
        </w:tc>
        <w:tc>
          <w:tcPr>
            <w:tcW w:w="5063" w:type="dxa"/>
            <w:vAlign w:val="center"/>
          </w:tcPr>
          <w:p w:rsidR="0063502F" w:rsidRPr="00C77F46" w:rsidRDefault="0063502F" w:rsidP="00DE17B7">
            <w:pPr>
              <w:tabs>
                <w:tab w:val="left" w:pos="318"/>
              </w:tabs>
              <w:ind w:firstLine="34"/>
              <w:rPr>
                <w:rFonts w:eastAsia="Calibri"/>
                <w:i/>
                <w:sz w:val="24"/>
                <w:szCs w:val="24"/>
                <w:lang w:eastAsia="en-US"/>
              </w:rPr>
            </w:pPr>
            <w:r w:rsidRPr="00C77F46">
              <w:rPr>
                <w:rFonts w:eastAsia="Calibri"/>
                <w:i/>
                <w:sz w:val="24"/>
                <w:szCs w:val="24"/>
                <w:lang w:eastAsia="en-US"/>
              </w:rPr>
              <w:t xml:space="preserve">Знать </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sz w:val="24"/>
                <w:szCs w:val="24"/>
              </w:rPr>
              <w:lastRenderedPageBreak/>
              <w:t>основы формирования бухгалтерских проводок по учету источников и финансовых обязательств организации</w:t>
            </w:r>
            <w:r w:rsidRPr="00C77F46">
              <w:rPr>
                <w:rFonts w:eastAsia="Calibri"/>
                <w:sz w:val="24"/>
                <w:szCs w:val="24"/>
                <w:lang w:eastAsia="en-US"/>
              </w:rPr>
              <w:t>;</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rFonts w:eastAsia="Calibri"/>
                <w:sz w:val="24"/>
                <w:szCs w:val="24"/>
                <w:lang w:eastAsia="en-US"/>
              </w:rPr>
              <w:t xml:space="preserve">порядок составления </w:t>
            </w:r>
            <w:r w:rsidRPr="00C77F46">
              <w:rPr>
                <w:sz w:val="24"/>
                <w:szCs w:val="24"/>
              </w:rPr>
              <w:t>бухгалтерских проводок по учету источников и итогам инвентаризации и финансовых обязательств организации;</w:t>
            </w:r>
            <w:r w:rsidRPr="00C77F46">
              <w:rPr>
                <w:rFonts w:eastAsia="Calibri"/>
                <w:sz w:val="24"/>
                <w:szCs w:val="24"/>
                <w:lang w:eastAsia="en-US"/>
              </w:rPr>
              <w:t xml:space="preserve"> </w:t>
            </w:r>
          </w:p>
          <w:p w:rsidR="0063502F" w:rsidRPr="00C77F46" w:rsidRDefault="0063502F" w:rsidP="00DE17B7">
            <w:pPr>
              <w:tabs>
                <w:tab w:val="left" w:pos="318"/>
              </w:tabs>
              <w:ind w:left="312" w:hanging="278"/>
              <w:rPr>
                <w:rFonts w:eastAsia="Calibri"/>
                <w:i/>
                <w:sz w:val="24"/>
                <w:szCs w:val="24"/>
                <w:lang w:eastAsia="en-US"/>
              </w:rPr>
            </w:pPr>
            <w:r w:rsidRPr="00C77F46">
              <w:rPr>
                <w:rFonts w:eastAsia="Calibri"/>
                <w:i/>
                <w:sz w:val="24"/>
                <w:szCs w:val="24"/>
                <w:lang w:eastAsia="en-US"/>
              </w:rPr>
              <w:t xml:space="preserve">Уметь </w:t>
            </w:r>
          </w:p>
          <w:p w:rsidR="0063502F" w:rsidRPr="00C77F46" w:rsidRDefault="0063502F" w:rsidP="00C77F46">
            <w:pPr>
              <w:widowControl/>
              <w:numPr>
                <w:ilvl w:val="0"/>
                <w:numId w:val="4"/>
              </w:numPr>
              <w:tabs>
                <w:tab w:val="left" w:pos="318"/>
              </w:tabs>
              <w:autoSpaceDE/>
              <w:adjustRightInd/>
              <w:ind w:left="312" w:hanging="278"/>
              <w:rPr>
                <w:rFonts w:eastAsia="Calibri"/>
                <w:i/>
                <w:sz w:val="24"/>
                <w:szCs w:val="24"/>
                <w:lang w:eastAsia="en-US"/>
              </w:rPr>
            </w:pPr>
            <w:r w:rsidRPr="00C77F46">
              <w:rPr>
                <w:sz w:val="24"/>
                <w:szCs w:val="24"/>
              </w:rPr>
              <w:t>формировать бухгалтерские проводки по учету источников и финансовых обязательств организации;</w:t>
            </w:r>
          </w:p>
          <w:p w:rsidR="0063502F" w:rsidRPr="00C77F46" w:rsidRDefault="0063502F" w:rsidP="00C77F46">
            <w:pPr>
              <w:widowControl/>
              <w:numPr>
                <w:ilvl w:val="0"/>
                <w:numId w:val="4"/>
              </w:numPr>
              <w:tabs>
                <w:tab w:val="left" w:pos="318"/>
              </w:tabs>
              <w:autoSpaceDE/>
              <w:adjustRightInd/>
              <w:ind w:left="312" w:hanging="278"/>
              <w:rPr>
                <w:rFonts w:eastAsia="Calibri"/>
                <w:i/>
                <w:sz w:val="24"/>
                <w:szCs w:val="24"/>
                <w:lang w:eastAsia="en-US"/>
              </w:rPr>
            </w:pPr>
            <w:r w:rsidRPr="00C77F46">
              <w:rPr>
                <w:bCs/>
                <w:color w:val="000000"/>
                <w:sz w:val="24"/>
                <w:szCs w:val="24"/>
              </w:rPr>
              <w:t xml:space="preserve">отражать на счетах бухгалтерского учета </w:t>
            </w:r>
            <w:r w:rsidRPr="00C77F46">
              <w:rPr>
                <w:sz w:val="24"/>
                <w:szCs w:val="24"/>
              </w:rPr>
              <w:t>учет источников и финансовых обязательств организации</w:t>
            </w:r>
            <w:r w:rsidRPr="00C77F46">
              <w:rPr>
                <w:rFonts w:eastAsia="Calibri"/>
                <w:sz w:val="24"/>
                <w:szCs w:val="24"/>
                <w:lang w:eastAsia="en-US"/>
              </w:rPr>
              <w:t>;</w:t>
            </w:r>
          </w:p>
          <w:p w:rsidR="0063502F" w:rsidRPr="00C77F46" w:rsidRDefault="0063502F" w:rsidP="00DE17B7">
            <w:pPr>
              <w:tabs>
                <w:tab w:val="left" w:pos="318"/>
              </w:tabs>
              <w:ind w:left="312" w:hanging="278"/>
              <w:rPr>
                <w:rFonts w:eastAsia="Calibri"/>
                <w:sz w:val="24"/>
                <w:szCs w:val="24"/>
                <w:lang w:eastAsia="en-US"/>
              </w:rPr>
            </w:pPr>
            <w:r w:rsidRPr="00C77F46">
              <w:rPr>
                <w:rFonts w:eastAsia="Calibri"/>
                <w:i/>
                <w:sz w:val="24"/>
                <w:szCs w:val="24"/>
                <w:lang w:eastAsia="en-US"/>
              </w:rPr>
              <w:t>Владеть</w:t>
            </w:r>
            <w:r w:rsidRPr="00C77F46">
              <w:rPr>
                <w:rFonts w:eastAsia="Calibri"/>
                <w:sz w:val="24"/>
                <w:szCs w:val="24"/>
                <w:lang w:eastAsia="en-US"/>
              </w:rPr>
              <w:t xml:space="preserve"> </w:t>
            </w:r>
          </w:p>
          <w:p w:rsidR="0063502F" w:rsidRPr="00C77F46" w:rsidRDefault="0063502F" w:rsidP="00C77F46">
            <w:pPr>
              <w:widowControl/>
              <w:numPr>
                <w:ilvl w:val="0"/>
                <w:numId w:val="4"/>
              </w:numPr>
              <w:tabs>
                <w:tab w:val="left" w:pos="34"/>
                <w:tab w:val="left" w:pos="312"/>
              </w:tabs>
              <w:autoSpaceDE/>
              <w:adjustRightInd/>
              <w:ind w:left="312" w:hanging="278"/>
              <w:rPr>
                <w:rFonts w:eastAsia="Calibri"/>
                <w:i/>
                <w:sz w:val="24"/>
                <w:szCs w:val="24"/>
                <w:lang w:eastAsia="en-US"/>
              </w:rPr>
            </w:pPr>
            <w:r w:rsidRPr="00C77F46">
              <w:rPr>
                <w:rFonts w:eastAsia="Calibri"/>
                <w:sz w:val="24"/>
                <w:szCs w:val="24"/>
                <w:lang w:eastAsia="en-US"/>
              </w:rPr>
              <w:t xml:space="preserve">навыками </w:t>
            </w:r>
            <w:r w:rsidRPr="00C77F46">
              <w:rPr>
                <w:sz w:val="24"/>
                <w:szCs w:val="24"/>
              </w:rPr>
              <w:t xml:space="preserve">формирования бухгалтерских проводок по учету источников и финансовых обязательств организации; </w:t>
            </w:r>
          </w:p>
          <w:p w:rsidR="0063502F" w:rsidRPr="00C77F46" w:rsidRDefault="0063502F" w:rsidP="00C77F46">
            <w:pPr>
              <w:widowControl/>
              <w:numPr>
                <w:ilvl w:val="0"/>
                <w:numId w:val="4"/>
              </w:numPr>
              <w:tabs>
                <w:tab w:val="left" w:pos="34"/>
                <w:tab w:val="left" w:pos="312"/>
              </w:tabs>
              <w:autoSpaceDE/>
              <w:adjustRightInd/>
              <w:ind w:left="312" w:hanging="278"/>
              <w:rPr>
                <w:rFonts w:eastAsia="Calibri"/>
                <w:i/>
                <w:sz w:val="24"/>
                <w:szCs w:val="24"/>
                <w:lang w:eastAsia="en-US"/>
              </w:rPr>
            </w:pPr>
            <w:r w:rsidRPr="00C77F46">
              <w:rPr>
                <w:bCs/>
                <w:color w:val="000000"/>
                <w:sz w:val="24"/>
                <w:szCs w:val="24"/>
              </w:rPr>
              <w:t xml:space="preserve">умениями </w:t>
            </w:r>
            <w:r w:rsidRPr="00C77F46">
              <w:rPr>
                <w:rFonts w:eastAsia="Calibri"/>
                <w:sz w:val="24"/>
                <w:szCs w:val="24"/>
                <w:lang w:eastAsia="en-US"/>
              </w:rPr>
              <w:t xml:space="preserve">составления </w:t>
            </w:r>
            <w:r w:rsidRPr="00C77F46">
              <w:rPr>
                <w:sz w:val="24"/>
                <w:szCs w:val="24"/>
              </w:rPr>
              <w:t>бухгалтерских проводок по учету источников и итогам инвентаризации и финансовых обязательств организации</w:t>
            </w:r>
            <w:r w:rsidRPr="00C77F46">
              <w:rPr>
                <w:bCs/>
                <w:color w:val="000000"/>
                <w:sz w:val="24"/>
                <w:szCs w:val="24"/>
              </w:rPr>
              <w:t>;</w:t>
            </w:r>
          </w:p>
        </w:tc>
      </w:tr>
      <w:tr w:rsidR="0063502F" w:rsidRPr="006000AE" w:rsidTr="00153B8F">
        <w:tc>
          <w:tcPr>
            <w:tcW w:w="2943" w:type="dxa"/>
            <w:vAlign w:val="center"/>
          </w:tcPr>
          <w:p w:rsidR="0063502F" w:rsidRPr="00745EEA" w:rsidRDefault="0063502F" w:rsidP="007B4519">
            <w:pPr>
              <w:tabs>
                <w:tab w:val="left" w:pos="708"/>
              </w:tabs>
              <w:rPr>
                <w:sz w:val="24"/>
                <w:szCs w:val="24"/>
              </w:rPr>
            </w:pPr>
            <w:r w:rsidRPr="00745EEA">
              <w:rPr>
                <w:sz w:val="24"/>
                <w:szCs w:val="24"/>
              </w:rPr>
              <w:lastRenderedPageBreak/>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1565" w:type="dxa"/>
            <w:vAlign w:val="center"/>
          </w:tcPr>
          <w:p w:rsidR="0063502F" w:rsidRPr="00C77F46" w:rsidRDefault="0063502F" w:rsidP="00DE17B7">
            <w:pPr>
              <w:tabs>
                <w:tab w:val="left" w:pos="708"/>
              </w:tabs>
              <w:jc w:val="center"/>
              <w:rPr>
                <w:rFonts w:eastAsia="Calibri"/>
                <w:sz w:val="24"/>
                <w:szCs w:val="24"/>
                <w:lang w:eastAsia="en-US"/>
              </w:rPr>
            </w:pPr>
            <w:r w:rsidRPr="00C77F46">
              <w:rPr>
                <w:rFonts w:eastAsia="Calibri"/>
                <w:sz w:val="24"/>
                <w:szCs w:val="24"/>
                <w:lang w:eastAsia="en-US"/>
              </w:rPr>
              <w:t>ПК-16</w:t>
            </w:r>
          </w:p>
        </w:tc>
        <w:tc>
          <w:tcPr>
            <w:tcW w:w="5063" w:type="dxa"/>
            <w:vAlign w:val="center"/>
          </w:tcPr>
          <w:p w:rsidR="0063502F" w:rsidRPr="00C77F46" w:rsidRDefault="0063502F" w:rsidP="00DE17B7">
            <w:pPr>
              <w:tabs>
                <w:tab w:val="left" w:pos="318"/>
              </w:tabs>
              <w:ind w:firstLine="34"/>
              <w:rPr>
                <w:rFonts w:eastAsia="Calibri"/>
                <w:i/>
                <w:sz w:val="24"/>
                <w:szCs w:val="24"/>
                <w:lang w:eastAsia="en-US"/>
              </w:rPr>
            </w:pPr>
            <w:r w:rsidRPr="00C77F46">
              <w:rPr>
                <w:rFonts w:eastAsia="Calibri"/>
                <w:i/>
                <w:sz w:val="24"/>
                <w:szCs w:val="24"/>
                <w:lang w:eastAsia="en-US"/>
              </w:rPr>
              <w:t xml:space="preserve">Знать </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sz w:val="24"/>
                <w:szCs w:val="24"/>
              </w:rPr>
              <w:t>основы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r w:rsidRPr="00C77F46">
              <w:rPr>
                <w:rFonts w:eastAsia="Calibri"/>
                <w:sz w:val="24"/>
                <w:szCs w:val="24"/>
                <w:lang w:eastAsia="en-US"/>
              </w:rPr>
              <w:t>;</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rFonts w:eastAsia="Calibri"/>
                <w:sz w:val="24"/>
                <w:szCs w:val="24"/>
                <w:lang w:eastAsia="en-US"/>
              </w:rPr>
              <w:t xml:space="preserve">порядок </w:t>
            </w:r>
            <w:r w:rsidRPr="00C77F46">
              <w:rPr>
                <w:sz w:val="24"/>
                <w:szCs w:val="24"/>
              </w:rPr>
              <w:t>оформления платежных документов по начислению и перечислению налогов и сборов в бюджеты различных уровней;</w:t>
            </w:r>
            <w:r w:rsidRPr="00C77F46">
              <w:rPr>
                <w:rFonts w:eastAsia="Calibri"/>
                <w:sz w:val="24"/>
                <w:szCs w:val="24"/>
                <w:lang w:eastAsia="en-US"/>
              </w:rPr>
              <w:t xml:space="preserve"> </w:t>
            </w:r>
          </w:p>
          <w:p w:rsidR="0063502F" w:rsidRPr="00C77F46" w:rsidRDefault="0063502F" w:rsidP="00DE17B7">
            <w:pPr>
              <w:tabs>
                <w:tab w:val="left" w:pos="318"/>
              </w:tabs>
              <w:ind w:left="312" w:hanging="278"/>
              <w:rPr>
                <w:rFonts w:eastAsia="Calibri"/>
                <w:i/>
                <w:sz w:val="24"/>
                <w:szCs w:val="24"/>
                <w:lang w:eastAsia="en-US"/>
              </w:rPr>
            </w:pPr>
            <w:r w:rsidRPr="00C77F46">
              <w:rPr>
                <w:rFonts w:eastAsia="Calibri"/>
                <w:i/>
                <w:sz w:val="24"/>
                <w:szCs w:val="24"/>
                <w:lang w:eastAsia="en-US"/>
              </w:rPr>
              <w:t xml:space="preserve">Уметь </w:t>
            </w:r>
          </w:p>
          <w:p w:rsidR="0063502F" w:rsidRPr="00C77F46" w:rsidRDefault="0063502F" w:rsidP="00C77F46">
            <w:pPr>
              <w:widowControl/>
              <w:numPr>
                <w:ilvl w:val="0"/>
                <w:numId w:val="4"/>
              </w:numPr>
              <w:tabs>
                <w:tab w:val="left" w:pos="318"/>
              </w:tabs>
              <w:autoSpaceDE/>
              <w:adjustRightInd/>
              <w:ind w:left="312" w:hanging="278"/>
              <w:rPr>
                <w:rFonts w:eastAsia="Calibri"/>
                <w:i/>
                <w:sz w:val="24"/>
                <w:szCs w:val="24"/>
                <w:lang w:eastAsia="en-US"/>
              </w:rPr>
            </w:pPr>
            <w:r w:rsidRPr="00C77F46">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63502F" w:rsidRPr="00C77F46" w:rsidRDefault="0063502F" w:rsidP="00C77F46">
            <w:pPr>
              <w:widowControl/>
              <w:numPr>
                <w:ilvl w:val="0"/>
                <w:numId w:val="4"/>
              </w:numPr>
              <w:tabs>
                <w:tab w:val="left" w:pos="318"/>
              </w:tabs>
              <w:autoSpaceDE/>
              <w:adjustRightInd/>
              <w:ind w:left="312" w:hanging="278"/>
              <w:rPr>
                <w:rFonts w:eastAsia="Calibri"/>
                <w:i/>
                <w:sz w:val="24"/>
                <w:szCs w:val="24"/>
                <w:lang w:eastAsia="en-US"/>
              </w:rPr>
            </w:pPr>
            <w:r w:rsidRPr="00C77F46">
              <w:rPr>
                <w:bCs/>
                <w:color w:val="000000"/>
                <w:sz w:val="24"/>
                <w:szCs w:val="24"/>
              </w:rPr>
              <w:t xml:space="preserve">оформлять </w:t>
            </w:r>
            <w:r w:rsidRPr="00C77F46">
              <w:rPr>
                <w:sz w:val="24"/>
                <w:szCs w:val="24"/>
              </w:rPr>
              <w:t>платежные документы по начислению и перечислению налогов и сборов в бюджеты различных уровней</w:t>
            </w:r>
            <w:r w:rsidRPr="00C77F46">
              <w:rPr>
                <w:rFonts w:eastAsia="Calibri"/>
                <w:sz w:val="24"/>
                <w:szCs w:val="24"/>
                <w:lang w:eastAsia="en-US"/>
              </w:rPr>
              <w:t>;</w:t>
            </w:r>
          </w:p>
          <w:p w:rsidR="0063502F" w:rsidRPr="00C77F46" w:rsidRDefault="0063502F" w:rsidP="00DE17B7">
            <w:pPr>
              <w:tabs>
                <w:tab w:val="left" w:pos="318"/>
              </w:tabs>
              <w:ind w:left="312" w:hanging="278"/>
              <w:rPr>
                <w:rFonts w:eastAsia="Calibri"/>
                <w:sz w:val="24"/>
                <w:szCs w:val="24"/>
                <w:lang w:eastAsia="en-US"/>
              </w:rPr>
            </w:pPr>
            <w:r w:rsidRPr="00C77F46">
              <w:rPr>
                <w:rFonts w:eastAsia="Calibri"/>
                <w:i/>
                <w:sz w:val="24"/>
                <w:szCs w:val="24"/>
                <w:lang w:eastAsia="en-US"/>
              </w:rPr>
              <w:t>Владеть</w:t>
            </w:r>
            <w:r w:rsidRPr="00C77F46">
              <w:rPr>
                <w:rFonts w:eastAsia="Calibri"/>
                <w:sz w:val="24"/>
                <w:szCs w:val="24"/>
                <w:lang w:eastAsia="en-US"/>
              </w:rPr>
              <w:t xml:space="preserve"> </w:t>
            </w:r>
          </w:p>
          <w:p w:rsidR="0063502F" w:rsidRPr="00C77F46" w:rsidRDefault="0063502F" w:rsidP="00C77F46">
            <w:pPr>
              <w:widowControl/>
              <w:numPr>
                <w:ilvl w:val="0"/>
                <w:numId w:val="4"/>
              </w:numPr>
              <w:tabs>
                <w:tab w:val="left" w:pos="34"/>
                <w:tab w:val="left" w:pos="312"/>
              </w:tabs>
              <w:autoSpaceDE/>
              <w:adjustRightInd/>
              <w:ind w:left="312" w:hanging="278"/>
              <w:rPr>
                <w:rFonts w:eastAsia="Calibri"/>
                <w:i/>
                <w:sz w:val="24"/>
                <w:szCs w:val="24"/>
                <w:lang w:eastAsia="en-US"/>
              </w:rPr>
            </w:pPr>
            <w:r w:rsidRPr="00C77F46">
              <w:rPr>
                <w:rFonts w:eastAsia="Calibri"/>
                <w:sz w:val="24"/>
                <w:szCs w:val="24"/>
                <w:lang w:eastAsia="en-US"/>
              </w:rPr>
              <w:t xml:space="preserve">навыками </w:t>
            </w:r>
            <w:r w:rsidRPr="00C77F46">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63502F" w:rsidRPr="00C77F46" w:rsidRDefault="0063502F" w:rsidP="00C77F46">
            <w:pPr>
              <w:widowControl/>
              <w:numPr>
                <w:ilvl w:val="0"/>
                <w:numId w:val="4"/>
              </w:numPr>
              <w:tabs>
                <w:tab w:val="left" w:pos="34"/>
                <w:tab w:val="left" w:pos="312"/>
              </w:tabs>
              <w:autoSpaceDE/>
              <w:adjustRightInd/>
              <w:ind w:left="312" w:hanging="278"/>
              <w:rPr>
                <w:rFonts w:eastAsia="Calibri"/>
                <w:i/>
                <w:sz w:val="24"/>
                <w:szCs w:val="24"/>
                <w:lang w:eastAsia="en-US"/>
              </w:rPr>
            </w:pPr>
            <w:r w:rsidRPr="00C77F46">
              <w:rPr>
                <w:bCs/>
                <w:color w:val="000000"/>
                <w:sz w:val="24"/>
                <w:szCs w:val="24"/>
              </w:rPr>
              <w:t xml:space="preserve">умениями оформлять </w:t>
            </w:r>
            <w:r w:rsidRPr="00C77F46">
              <w:rPr>
                <w:sz w:val="24"/>
                <w:szCs w:val="24"/>
              </w:rPr>
              <w:t>платежные документы по начислению и перечислению налогов и сборов в бюджеты различных уровней</w:t>
            </w:r>
            <w:r w:rsidRPr="00C77F46">
              <w:rPr>
                <w:bCs/>
                <w:color w:val="000000"/>
                <w:sz w:val="24"/>
                <w:szCs w:val="24"/>
              </w:rPr>
              <w:t>;</w:t>
            </w:r>
          </w:p>
        </w:tc>
      </w:tr>
      <w:tr w:rsidR="0063502F" w:rsidRPr="006000AE" w:rsidTr="00153B8F">
        <w:tc>
          <w:tcPr>
            <w:tcW w:w="2943" w:type="dxa"/>
            <w:vAlign w:val="center"/>
          </w:tcPr>
          <w:p w:rsidR="0063502F" w:rsidRPr="00745EEA" w:rsidRDefault="0063502F" w:rsidP="007B4519">
            <w:pPr>
              <w:tabs>
                <w:tab w:val="left" w:pos="708"/>
              </w:tabs>
              <w:rPr>
                <w:sz w:val="24"/>
                <w:szCs w:val="24"/>
              </w:rPr>
            </w:pPr>
            <w:r w:rsidRPr="00745EEA">
              <w:rPr>
                <w:sz w:val="24"/>
                <w:szCs w:val="24"/>
              </w:rPr>
              <w:lastRenderedPageBreak/>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63502F" w:rsidRPr="00C77F46" w:rsidRDefault="0063502F" w:rsidP="00DE17B7">
            <w:pPr>
              <w:tabs>
                <w:tab w:val="left" w:pos="708"/>
              </w:tabs>
              <w:jc w:val="center"/>
              <w:rPr>
                <w:rFonts w:eastAsia="Calibri"/>
                <w:sz w:val="24"/>
                <w:szCs w:val="24"/>
                <w:lang w:eastAsia="en-US"/>
              </w:rPr>
            </w:pPr>
            <w:r w:rsidRPr="00C77F46">
              <w:rPr>
                <w:rFonts w:eastAsia="Calibri"/>
                <w:sz w:val="24"/>
                <w:szCs w:val="24"/>
                <w:lang w:eastAsia="en-US"/>
              </w:rPr>
              <w:t>ПК-17</w:t>
            </w:r>
          </w:p>
        </w:tc>
        <w:tc>
          <w:tcPr>
            <w:tcW w:w="5063" w:type="dxa"/>
            <w:vAlign w:val="center"/>
          </w:tcPr>
          <w:p w:rsidR="0063502F" w:rsidRPr="00C77F46" w:rsidRDefault="0063502F" w:rsidP="00DE17B7">
            <w:pPr>
              <w:tabs>
                <w:tab w:val="left" w:pos="318"/>
              </w:tabs>
              <w:ind w:firstLine="34"/>
              <w:rPr>
                <w:rFonts w:eastAsia="Calibri"/>
                <w:i/>
                <w:sz w:val="24"/>
                <w:szCs w:val="24"/>
                <w:lang w:eastAsia="en-US"/>
              </w:rPr>
            </w:pPr>
            <w:r w:rsidRPr="00C77F46">
              <w:rPr>
                <w:rFonts w:eastAsia="Calibri"/>
                <w:i/>
                <w:sz w:val="24"/>
                <w:szCs w:val="24"/>
                <w:lang w:eastAsia="en-US"/>
              </w:rPr>
              <w:t xml:space="preserve">Знать </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sz w:val="24"/>
                <w:szCs w:val="24"/>
              </w:rPr>
              <w:t>основы формирования бухгалтерских проводок по учету результатов хозяйственной деятельности за отчетный период</w:t>
            </w:r>
            <w:r w:rsidRPr="00C77F46">
              <w:rPr>
                <w:rFonts w:eastAsia="Calibri"/>
                <w:sz w:val="24"/>
                <w:szCs w:val="24"/>
                <w:lang w:eastAsia="en-US"/>
              </w:rPr>
              <w:t>;</w:t>
            </w:r>
          </w:p>
          <w:p w:rsidR="0063502F" w:rsidRPr="00C77F46" w:rsidRDefault="0063502F" w:rsidP="00C77F46">
            <w:pPr>
              <w:widowControl/>
              <w:numPr>
                <w:ilvl w:val="0"/>
                <w:numId w:val="3"/>
              </w:numPr>
              <w:tabs>
                <w:tab w:val="left" w:pos="318"/>
              </w:tabs>
              <w:autoSpaceDE/>
              <w:adjustRightInd/>
              <w:ind w:left="312" w:hanging="278"/>
              <w:rPr>
                <w:rFonts w:eastAsia="Calibri"/>
                <w:sz w:val="24"/>
                <w:szCs w:val="24"/>
                <w:lang w:eastAsia="en-US"/>
              </w:rPr>
            </w:pPr>
            <w:r w:rsidRPr="00C77F46">
              <w:rPr>
                <w:rFonts w:eastAsia="Calibri"/>
                <w:sz w:val="24"/>
                <w:szCs w:val="24"/>
                <w:lang w:eastAsia="en-US"/>
              </w:rPr>
              <w:t>порядок с</w:t>
            </w:r>
            <w:r w:rsidRPr="00C77F46">
              <w:rPr>
                <w:sz w:val="24"/>
                <w:szCs w:val="24"/>
              </w:rPr>
              <w:t>оставления форм бухгалтерской и статистической отчетности, налоговых деклараций;</w:t>
            </w:r>
            <w:r w:rsidRPr="00C77F46">
              <w:rPr>
                <w:rFonts w:eastAsia="Calibri"/>
                <w:sz w:val="24"/>
                <w:szCs w:val="24"/>
                <w:lang w:eastAsia="en-US"/>
              </w:rPr>
              <w:t xml:space="preserve"> </w:t>
            </w:r>
          </w:p>
          <w:p w:rsidR="0063502F" w:rsidRPr="00C77F46" w:rsidRDefault="0063502F" w:rsidP="00DE17B7">
            <w:pPr>
              <w:tabs>
                <w:tab w:val="left" w:pos="318"/>
              </w:tabs>
              <w:ind w:left="312" w:hanging="278"/>
              <w:rPr>
                <w:rFonts w:eastAsia="Calibri"/>
                <w:i/>
                <w:sz w:val="24"/>
                <w:szCs w:val="24"/>
                <w:lang w:eastAsia="en-US"/>
              </w:rPr>
            </w:pPr>
            <w:r w:rsidRPr="00C77F46">
              <w:rPr>
                <w:rFonts w:eastAsia="Calibri"/>
                <w:i/>
                <w:sz w:val="24"/>
                <w:szCs w:val="24"/>
                <w:lang w:eastAsia="en-US"/>
              </w:rPr>
              <w:t xml:space="preserve">Уметь </w:t>
            </w:r>
          </w:p>
          <w:p w:rsidR="0063502F" w:rsidRPr="00C77F46" w:rsidRDefault="0063502F" w:rsidP="00C77F46">
            <w:pPr>
              <w:widowControl/>
              <w:numPr>
                <w:ilvl w:val="0"/>
                <w:numId w:val="4"/>
              </w:numPr>
              <w:tabs>
                <w:tab w:val="left" w:pos="318"/>
              </w:tabs>
              <w:autoSpaceDE/>
              <w:adjustRightInd/>
              <w:ind w:left="312" w:hanging="278"/>
              <w:rPr>
                <w:rFonts w:eastAsia="Calibri"/>
                <w:i/>
                <w:sz w:val="24"/>
                <w:szCs w:val="24"/>
                <w:lang w:eastAsia="en-US"/>
              </w:rPr>
            </w:pPr>
            <w:r w:rsidRPr="00C77F46">
              <w:rPr>
                <w:sz w:val="24"/>
                <w:szCs w:val="24"/>
              </w:rPr>
              <w:t>формировать бухгалтерские проводки по учету результатов хозяйственной деятельности за отчетный период;</w:t>
            </w:r>
          </w:p>
          <w:p w:rsidR="0063502F" w:rsidRPr="00C77F46" w:rsidRDefault="0063502F" w:rsidP="00C77F46">
            <w:pPr>
              <w:widowControl/>
              <w:numPr>
                <w:ilvl w:val="0"/>
                <w:numId w:val="4"/>
              </w:numPr>
              <w:tabs>
                <w:tab w:val="left" w:pos="318"/>
              </w:tabs>
              <w:autoSpaceDE/>
              <w:adjustRightInd/>
              <w:ind w:left="312" w:hanging="278"/>
              <w:rPr>
                <w:rFonts w:eastAsia="Calibri"/>
                <w:i/>
                <w:sz w:val="24"/>
                <w:szCs w:val="24"/>
                <w:lang w:eastAsia="en-US"/>
              </w:rPr>
            </w:pPr>
            <w:r w:rsidRPr="00C77F46">
              <w:rPr>
                <w:rFonts w:eastAsia="Calibri"/>
                <w:sz w:val="24"/>
                <w:szCs w:val="24"/>
                <w:lang w:eastAsia="en-US"/>
              </w:rPr>
              <w:t>с</w:t>
            </w:r>
            <w:r w:rsidRPr="00C77F46">
              <w:rPr>
                <w:sz w:val="24"/>
                <w:szCs w:val="24"/>
              </w:rPr>
              <w:t>оставлять формы бухгалтерской и статистической отчетности, налоговые декларации</w:t>
            </w:r>
            <w:r w:rsidRPr="00C77F46">
              <w:rPr>
                <w:rFonts w:eastAsia="Calibri"/>
                <w:sz w:val="24"/>
                <w:szCs w:val="24"/>
                <w:lang w:eastAsia="en-US"/>
              </w:rPr>
              <w:t>;</w:t>
            </w:r>
          </w:p>
          <w:p w:rsidR="0063502F" w:rsidRPr="00C77F46" w:rsidRDefault="0063502F" w:rsidP="00DE17B7">
            <w:pPr>
              <w:tabs>
                <w:tab w:val="left" w:pos="318"/>
              </w:tabs>
              <w:ind w:left="312" w:hanging="278"/>
              <w:rPr>
                <w:rFonts w:eastAsia="Calibri"/>
                <w:sz w:val="24"/>
                <w:szCs w:val="24"/>
                <w:lang w:eastAsia="en-US"/>
              </w:rPr>
            </w:pPr>
            <w:r w:rsidRPr="00C77F46">
              <w:rPr>
                <w:rFonts w:eastAsia="Calibri"/>
                <w:i/>
                <w:sz w:val="24"/>
                <w:szCs w:val="24"/>
                <w:lang w:eastAsia="en-US"/>
              </w:rPr>
              <w:t>Владеть</w:t>
            </w:r>
            <w:r w:rsidRPr="00C77F46">
              <w:rPr>
                <w:rFonts w:eastAsia="Calibri"/>
                <w:sz w:val="24"/>
                <w:szCs w:val="24"/>
                <w:lang w:eastAsia="en-US"/>
              </w:rPr>
              <w:t xml:space="preserve"> </w:t>
            </w:r>
          </w:p>
          <w:p w:rsidR="0063502F" w:rsidRPr="00C77F46" w:rsidRDefault="0063502F" w:rsidP="00C77F46">
            <w:pPr>
              <w:widowControl/>
              <w:numPr>
                <w:ilvl w:val="0"/>
                <w:numId w:val="4"/>
              </w:numPr>
              <w:tabs>
                <w:tab w:val="left" w:pos="34"/>
                <w:tab w:val="left" w:pos="312"/>
              </w:tabs>
              <w:autoSpaceDE/>
              <w:adjustRightInd/>
              <w:ind w:left="312" w:hanging="278"/>
              <w:rPr>
                <w:rFonts w:eastAsia="Calibri"/>
                <w:i/>
                <w:sz w:val="24"/>
                <w:szCs w:val="24"/>
                <w:lang w:eastAsia="en-US"/>
              </w:rPr>
            </w:pPr>
            <w:r w:rsidRPr="00C77F46">
              <w:rPr>
                <w:rFonts w:eastAsia="Calibri"/>
                <w:sz w:val="24"/>
                <w:szCs w:val="24"/>
                <w:lang w:eastAsia="en-US"/>
              </w:rPr>
              <w:t xml:space="preserve">навыками </w:t>
            </w:r>
            <w:r w:rsidRPr="00C77F46">
              <w:rPr>
                <w:sz w:val="24"/>
                <w:szCs w:val="24"/>
              </w:rPr>
              <w:t xml:space="preserve">формирования бухгалтерских проводок по учету результатов хозяйственной деятельности за отчетный период; </w:t>
            </w:r>
          </w:p>
          <w:p w:rsidR="0063502F" w:rsidRPr="00C77F46" w:rsidRDefault="0063502F" w:rsidP="00C77F46">
            <w:pPr>
              <w:widowControl/>
              <w:numPr>
                <w:ilvl w:val="0"/>
                <w:numId w:val="4"/>
              </w:numPr>
              <w:tabs>
                <w:tab w:val="left" w:pos="34"/>
                <w:tab w:val="left" w:pos="312"/>
              </w:tabs>
              <w:autoSpaceDE/>
              <w:adjustRightInd/>
              <w:ind w:left="312" w:hanging="278"/>
              <w:rPr>
                <w:rFonts w:eastAsia="Calibri"/>
                <w:i/>
                <w:sz w:val="24"/>
                <w:szCs w:val="24"/>
                <w:lang w:eastAsia="en-US"/>
              </w:rPr>
            </w:pPr>
            <w:r w:rsidRPr="00C77F46">
              <w:rPr>
                <w:bCs/>
                <w:color w:val="000000"/>
                <w:sz w:val="24"/>
                <w:szCs w:val="24"/>
              </w:rPr>
              <w:t xml:space="preserve">умениями </w:t>
            </w:r>
            <w:r w:rsidRPr="00C77F46">
              <w:rPr>
                <w:rFonts w:eastAsia="Calibri"/>
                <w:sz w:val="24"/>
                <w:szCs w:val="24"/>
                <w:lang w:eastAsia="en-US"/>
              </w:rPr>
              <w:t>с</w:t>
            </w:r>
            <w:r w:rsidRPr="00C77F46">
              <w:rPr>
                <w:sz w:val="24"/>
                <w:szCs w:val="24"/>
              </w:rPr>
              <w:t>оставлять формы бухгалтерской и статистической отчетности, налоговые декларации</w:t>
            </w:r>
            <w:r w:rsidRPr="00C77F46">
              <w:rPr>
                <w:bCs/>
                <w:color w:val="000000"/>
                <w:sz w:val="24"/>
                <w:szCs w:val="24"/>
              </w:rPr>
              <w:t>;</w:t>
            </w:r>
          </w:p>
        </w:tc>
      </w:tr>
    </w:tbl>
    <w:p w:rsidR="00E575C0" w:rsidRDefault="00E575C0" w:rsidP="00A76E53">
      <w:pPr>
        <w:widowControl/>
        <w:tabs>
          <w:tab w:val="left" w:pos="708"/>
        </w:tabs>
        <w:autoSpaceDE/>
        <w:adjustRightInd/>
        <w:ind w:firstLine="709"/>
        <w:jc w:val="both"/>
        <w:rPr>
          <w:rFonts w:eastAsia="Calibri"/>
          <w:color w:val="000000"/>
          <w:sz w:val="24"/>
          <w:szCs w:val="24"/>
          <w:lang w:eastAsia="en-US"/>
        </w:rPr>
      </w:pP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23189" w:rsidRPr="00E37A73">
        <w:rPr>
          <w:b/>
          <w:sz w:val="24"/>
          <w:szCs w:val="24"/>
        </w:rPr>
        <w:t>Б1.В.ДВ.03.02 «Бухгалтерский финансовый учет и отчетность»</w:t>
      </w:r>
      <w:r w:rsidR="00623189">
        <w:rPr>
          <w:b/>
          <w:sz w:val="24"/>
          <w:szCs w:val="24"/>
        </w:rPr>
        <w:t xml:space="preserve"> </w:t>
      </w:r>
      <w:r w:rsidRPr="00793E1B">
        <w:rPr>
          <w:rFonts w:eastAsia="Calibri"/>
          <w:color w:val="000000"/>
          <w:sz w:val="24"/>
          <w:szCs w:val="24"/>
          <w:lang w:eastAsia="en-US"/>
        </w:rPr>
        <w:t xml:space="preserve">является дисциплиной </w:t>
      </w:r>
      <w:r w:rsidR="00A66193">
        <w:rPr>
          <w:rFonts w:eastAsia="Calibri"/>
          <w:color w:val="000000"/>
          <w:sz w:val="24"/>
          <w:szCs w:val="24"/>
          <w:lang w:eastAsia="en-US"/>
        </w:rPr>
        <w:t xml:space="preserve">по выбору </w:t>
      </w:r>
      <w:r w:rsidR="002B6E02">
        <w:rPr>
          <w:rFonts w:eastAsia="Calibri"/>
          <w:color w:val="000000"/>
          <w:sz w:val="24"/>
          <w:szCs w:val="24"/>
          <w:lang w:eastAsia="en-US"/>
        </w:rPr>
        <w:t>обучающего</w:t>
      </w:r>
      <w:r w:rsidR="00456B0D">
        <w:rPr>
          <w:rFonts w:eastAsia="Calibri"/>
          <w:color w:val="000000"/>
          <w:sz w:val="24"/>
          <w:szCs w:val="24"/>
          <w:lang w:eastAsia="en-US"/>
        </w:rPr>
        <w:t xml:space="preserve">ся </w:t>
      </w:r>
      <w:r w:rsidR="00623189">
        <w:rPr>
          <w:rFonts w:eastAsia="Calibri"/>
          <w:sz w:val="24"/>
          <w:szCs w:val="24"/>
          <w:lang w:eastAsia="en-US"/>
        </w:rPr>
        <w:t>вариативной</w:t>
      </w:r>
      <w:r w:rsidRPr="00793E1B">
        <w:rPr>
          <w:rFonts w:eastAsia="Calibri"/>
          <w:color w:val="000000"/>
          <w:sz w:val="24"/>
          <w:szCs w:val="24"/>
          <w:lang w:eastAsia="en-US"/>
        </w:rPr>
        <w:t xml:space="preserve"> части </w:t>
      </w:r>
      <w:r w:rsidR="00A66193">
        <w:rPr>
          <w:rFonts w:eastAsia="Calibri"/>
          <w:color w:val="000000"/>
          <w:sz w:val="24"/>
          <w:szCs w:val="24"/>
          <w:lang w:eastAsia="en-US"/>
        </w:rPr>
        <w:t>блока Б</w:t>
      </w:r>
      <w:r w:rsidR="00027D2C" w:rsidRPr="00793E1B">
        <w:rPr>
          <w:rFonts w:eastAsia="Calibri"/>
          <w:color w:val="000000"/>
          <w:sz w:val="24"/>
          <w:szCs w:val="24"/>
          <w:lang w:eastAsia="en-US"/>
        </w:rPr>
        <w:t>1</w:t>
      </w:r>
      <w:r w:rsidR="00A66193">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7"/>
        <w:gridCol w:w="1996"/>
        <w:gridCol w:w="2527"/>
        <w:gridCol w:w="1073"/>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91269B"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7A3459" w:rsidRDefault="007A3459" w:rsidP="00F22DB0">
            <w:pPr>
              <w:widowControl/>
              <w:tabs>
                <w:tab w:val="left" w:pos="708"/>
              </w:tabs>
              <w:autoSpaceDE/>
              <w:adjustRightInd/>
              <w:jc w:val="center"/>
              <w:rPr>
                <w:rFonts w:eastAsia="Calibri"/>
                <w:color w:val="FF0000"/>
                <w:sz w:val="24"/>
                <w:szCs w:val="24"/>
                <w:lang w:eastAsia="en-US"/>
              </w:rPr>
            </w:pPr>
            <w:r w:rsidRPr="007A3459">
              <w:rPr>
                <w:sz w:val="24"/>
                <w:szCs w:val="24"/>
              </w:rPr>
              <w:t>Б1.В.ДВ.03.02</w:t>
            </w:r>
          </w:p>
        </w:tc>
        <w:tc>
          <w:tcPr>
            <w:tcW w:w="2494" w:type="dxa"/>
            <w:vAlign w:val="center"/>
          </w:tcPr>
          <w:p w:rsidR="00DA3FFC" w:rsidRPr="007A3459" w:rsidRDefault="007A3459" w:rsidP="00F22DB0">
            <w:pPr>
              <w:widowControl/>
              <w:tabs>
                <w:tab w:val="left" w:pos="708"/>
              </w:tabs>
              <w:autoSpaceDE/>
              <w:adjustRightInd/>
              <w:jc w:val="center"/>
              <w:rPr>
                <w:rFonts w:eastAsia="Calibri"/>
                <w:sz w:val="24"/>
                <w:szCs w:val="24"/>
                <w:lang w:eastAsia="en-US"/>
              </w:rPr>
            </w:pPr>
            <w:r w:rsidRPr="007A3459">
              <w:rPr>
                <w:sz w:val="24"/>
                <w:szCs w:val="24"/>
              </w:rPr>
              <w:t>Бухгалтерский финансовый учет и отчетность</w:t>
            </w:r>
          </w:p>
        </w:tc>
        <w:tc>
          <w:tcPr>
            <w:tcW w:w="2088" w:type="dxa"/>
            <w:vAlign w:val="center"/>
          </w:tcPr>
          <w:p w:rsidR="00F40FEC" w:rsidRPr="007A3459" w:rsidRDefault="00F22DB0" w:rsidP="00F22DB0">
            <w:pPr>
              <w:widowControl/>
              <w:tabs>
                <w:tab w:val="left" w:pos="708"/>
              </w:tabs>
              <w:autoSpaceDE/>
              <w:adjustRightInd/>
              <w:jc w:val="center"/>
              <w:rPr>
                <w:rFonts w:eastAsia="Calibri"/>
                <w:sz w:val="24"/>
                <w:szCs w:val="24"/>
                <w:lang w:eastAsia="en-US"/>
              </w:rPr>
            </w:pPr>
            <w:r w:rsidRPr="00A66193">
              <w:rPr>
                <w:rFonts w:eastAsia="Calibri"/>
                <w:sz w:val="24"/>
                <w:szCs w:val="24"/>
                <w:lang w:eastAsia="en-US"/>
              </w:rPr>
              <w:t>Успешное осво</w:t>
            </w:r>
            <w:r w:rsidR="008F509B">
              <w:rPr>
                <w:rFonts w:eastAsia="Calibri"/>
                <w:sz w:val="24"/>
                <w:szCs w:val="24"/>
                <w:lang w:eastAsia="en-US"/>
              </w:rPr>
              <w:t>ение дисциплины</w:t>
            </w:r>
            <w:r w:rsidRPr="00A66193">
              <w:rPr>
                <w:sz w:val="24"/>
                <w:szCs w:val="24"/>
              </w:rPr>
              <w:t>:</w:t>
            </w:r>
            <w:r w:rsidRPr="0049759D">
              <w:rPr>
                <w:sz w:val="24"/>
                <w:szCs w:val="24"/>
              </w:rPr>
              <w:t xml:space="preserve"> </w:t>
            </w:r>
            <w:r w:rsidR="007A3459" w:rsidRPr="007A3459">
              <w:rPr>
                <w:sz w:val="24"/>
                <w:szCs w:val="24"/>
              </w:rPr>
              <w:t xml:space="preserve">Бухгалтерский учет и </w:t>
            </w:r>
            <w:r w:rsidR="007A3459">
              <w:rPr>
                <w:sz w:val="24"/>
                <w:szCs w:val="24"/>
              </w:rPr>
              <w:t>анал</w:t>
            </w:r>
            <w:r w:rsidR="007A3459" w:rsidRPr="007A3459">
              <w:rPr>
                <w:sz w:val="24"/>
                <w:szCs w:val="24"/>
              </w:rPr>
              <w:t>из</w:t>
            </w:r>
          </w:p>
        </w:tc>
        <w:tc>
          <w:tcPr>
            <w:tcW w:w="2694" w:type="dxa"/>
            <w:vAlign w:val="center"/>
          </w:tcPr>
          <w:p w:rsidR="0063502F" w:rsidRDefault="007A3459" w:rsidP="00F22DB0">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Бюджетирование, Анализ хозяйственной деятельности, </w:t>
            </w:r>
          </w:p>
          <w:p w:rsidR="00D26CA9" w:rsidRDefault="007A3459" w:rsidP="00F22DB0">
            <w:pPr>
              <w:widowControl/>
              <w:tabs>
                <w:tab w:val="left" w:pos="708"/>
              </w:tabs>
              <w:autoSpaceDE/>
              <w:adjustRightInd/>
              <w:jc w:val="center"/>
              <w:rPr>
                <w:rFonts w:eastAsia="Calibri"/>
                <w:sz w:val="24"/>
                <w:szCs w:val="24"/>
                <w:lang w:eastAsia="en-US"/>
              </w:rPr>
            </w:pPr>
            <w:r>
              <w:rPr>
                <w:rFonts w:eastAsia="Calibri"/>
                <w:sz w:val="24"/>
                <w:szCs w:val="24"/>
                <w:lang w:eastAsia="en-US"/>
              </w:rPr>
              <w:t>Аудит,</w:t>
            </w:r>
          </w:p>
          <w:p w:rsidR="007A3459" w:rsidRDefault="007A3459" w:rsidP="00F22DB0">
            <w:pPr>
              <w:widowControl/>
              <w:tabs>
                <w:tab w:val="left" w:pos="708"/>
              </w:tabs>
              <w:autoSpaceDE/>
              <w:adjustRightInd/>
              <w:jc w:val="center"/>
              <w:rPr>
                <w:rFonts w:eastAsia="Calibri"/>
                <w:sz w:val="24"/>
                <w:szCs w:val="24"/>
                <w:lang w:eastAsia="en-US"/>
              </w:rPr>
            </w:pPr>
            <w:r>
              <w:rPr>
                <w:rFonts w:eastAsia="Calibri"/>
                <w:sz w:val="24"/>
                <w:szCs w:val="24"/>
                <w:lang w:eastAsia="en-US"/>
              </w:rPr>
              <w:t>Налоги и налогообложение</w:t>
            </w:r>
          </w:p>
          <w:p w:rsidR="007A3459" w:rsidRPr="001F3561" w:rsidRDefault="007A3459" w:rsidP="00F22DB0">
            <w:pPr>
              <w:widowControl/>
              <w:tabs>
                <w:tab w:val="left" w:pos="708"/>
              </w:tabs>
              <w:autoSpaceDE/>
              <w:adjustRightInd/>
              <w:jc w:val="center"/>
              <w:rPr>
                <w:rFonts w:eastAsia="Calibri"/>
                <w:sz w:val="24"/>
                <w:szCs w:val="24"/>
                <w:lang w:eastAsia="en-US"/>
              </w:rPr>
            </w:pPr>
          </w:p>
        </w:tc>
        <w:tc>
          <w:tcPr>
            <w:tcW w:w="1099" w:type="dxa"/>
            <w:vAlign w:val="center"/>
          </w:tcPr>
          <w:p w:rsidR="00E01BF0" w:rsidRPr="00654222" w:rsidRDefault="00E01BF0" w:rsidP="00E01BF0">
            <w:pPr>
              <w:jc w:val="both"/>
              <w:rPr>
                <w:sz w:val="24"/>
                <w:szCs w:val="24"/>
              </w:rPr>
            </w:pPr>
            <w:r w:rsidRPr="00654222">
              <w:rPr>
                <w:sz w:val="24"/>
                <w:szCs w:val="24"/>
              </w:rPr>
              <w:t>ПК-14; ПК-15; ПК-16; ПК-17</w:t>
            </w:r>
          </w:p>
          <w:p w:rsidR="007A3459" w:rsidRPr="001F3561" w:rsidRDefault="007A3459" w:rsidP="00F22DB0">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F02FFE">
        <w:rPr>
          <w:rFonts w:eastAsia="Calibri"/>
          <w:sz w:val="24"/>
          <w:szCs w:val="24"/>
          <w:lang w:eastAsia="en-US"/>
        </w:rPr>
        <w:t>8</w:t>
      </w:r>
      <w:r w:rsidRPr="00B44FF6">
        <w:rPr>
          <w:rFonts w:eastAsia="Calibri"/>
          <w:sz w:val="24"/>
          <w:szCs w:val="24"/>
          <w:lang w:eastAsia="en-US"/>
        </w:rPr>
        <w:t xml:space="preserve"> зачетных единиц – </w:t>
      </w:r>
      <w:r w:rsidR="00F02FFE">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7D13CA" w:rsidRPr="00793E1B" w:rsidTr="00330957">
        <w:tc>
          <w:tcPr>
            <w:tcW w:w="4365" w:type="dxa"/>
          </w:tcPr>
          <w:p w:rsidR="007D13CA" w:rsidRPr="00793E1B" w:rsidRDefault="007D13C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2</w:t>
            </w:r>
            <w:r w:rsidRPr="00B44FF6">
              <w:rPr>
                <w:rFonts w:eastAsia="Calibri"/>
                <w:sz w:val="24"/>
                <w:szCs w:val="24"/>
                <w:lang w:eastAsia="en-US"/>
              </w:rPr>
              <w:t>2</w:t>
            </w:r>
          </w:p>
        </w:tc>
      </w:tr>
      <w:tr w:rsidR="007D13CA" w:rsidRPr="00793E1B" w:rsidTr="00330957">
        <w:tc>
          <w:tcPr>
            <w:tcW w:w="4365" w:type="dxa"/>
          </w:tcPr>
          <w:p w:rsidR="007D13CA" w:rsidRPr="00793E1B" w:rsidRDefault="007D13CA"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6</w:t>
            </w:r>
          </w:p>
        </w:tc>
      </w:tr>
      <w:tr w:rsidR="007D13CA" w:rsidRPr="00793E1B" w:rsidTr="00330957">
        <w:tc>
          <w:tcPr>
            <w:tcW w:w="4365" w:type="dxa"/>
          </w:tcPr>
          <w:p w:rsidR="007D13CA" w:rsidRPr="00793E1B" w:rsidRDefault="007D13CA"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7D13CA" w:rsidRPr="00B44FF6" w:rsidRDefault="007D13CA" w:rsidP="007B4519">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7D13CA" w:rsidRPr="00B44FF6" w:rsidRDefault="007D13CA" w:rsidP="007B4519">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7D13CA" w:rsidRPr="00793E1B" w:rsidTr="00330957">
        <w:tc>
          <w:tcPr>
            <w:tcW w:w="4365" w:type="dxa"/>
          </w:tcPr>
          <w:p w:rsidR="007D13CA" w:rsidRPr="00793E1B" w:rsidRDefault="007D13CA"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16</w:t>
            </w:r>
          </w:p>
        </w:tc>
      </w:tr>
      <w:tr w:rsidR="007D13CA" w:rsidRPr="00793E1B" w:rsidTr="00330957">
        <w:tc>
          <w:tcPr>
            <w:tcW w:w="4365" w:type="dxa"/>
          </w:tcPr>
          <w:p w:rsidR="007D13CA" w:rsidRPr="00793E1B" w:rsidRDefault="007D13C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7D13CA" w:rsidRPr="00B44FF6" w:rsidRDefault="007D13CA" w:rsidP="007B4519">
            <w:pPr>
              <w:widowControl/>
              <w:autoSpaceDE/>
              <w:autoSpaceDN/>
              <w:adjustRightInd/>
              <w:jc w:val="center"/>
              <w:rPr>
                <w:rFonts w:eastAsia="Calibri"/>
                <w:sz w:val="24"/>
                <w:szCs w:val="24"/>
                <w:lang w:eastAsia="en-US"/>
              </w:rPr>
            </w:pPr>
            <w:r>
              <w:rPr>
                <w:rFonts w:eastAsia="Calibri"/>
                <w:sz w:val="24"/>
                <w:szCs w:val="24"/>
                <w:lang w:eastAsia="en-US"/>
              </w:rPr>
              <w:t>257</w:t>
            </w:r>
          </w:p>
        </w:tc>
      </w:tr>
      <w:tr w:rsidR="007D13CA" w:rsidRPr="00793E1B" w:rsidTr="00330957">
        <w:tc>
          <w:tcPr>
            <w:tcW w:w="4365" w:type="dxa"/>
          </w:tcPr>
          <w:p w:rsidR="007D13CA" w:rsidRPr="00793E1B" w:rsidRDefault="007D13C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7D13CA" w:rsidRPr="00B44FF6" w:rsidRDefault="007D13CA" w:rsidP="007B4519">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7D13CA" w:rsidRPr="00B44FF6" w:rsidRDefault="007D13CA" w:rsidP="007B4519">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7D13CA" w:rsidRPr="00793E1B" w:rsidTr="00330957">
        <w:tc>
          <w:tcPr>
            <w:tcW w:w="4365" w:type="dxa"/>
            <w:vAlign w:val="center"/>
          </w:tcPr>
          <w:p w:rsidR="007D13CA" w:rsidRPr="00793E1B" w:rsidRDefault="007D13CA"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D13CA" w:rsidRPr="00B44FF6" w:rsidRDefault="007D13CA" w:rsidP="007B4519">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Pr>
                <w:rFonts w:eastAsia="Calibri"/>
                <w:sz w:val="24"/>
                <w:szCs w:val="24"/>
                <w:lang w:eastAsia="en-US"/>
              </w:rPr>
              <w:t>5</w:t>
            </w:r>
            <w:r w:rsidRPr="00B44FF6">
              <w:rPr>
                <w:rFonts w:eastAsia="Calibri"/>
                <w:sz w:val="24"/>
                <w:szCs w:val="24"/>
                <w:lang w:eastAsia="en-US"/>
              </w:rPr>
              <w:t xml:space="preserve"> семестре</w:t>
            </w:r>
          </w:p>
        </w:tc>
        <w:tc>
          <w:tcPr>
            <w:tcW w:w="2517" w:type="dxa"/>
            <w:vAlign w:val="center"/>
          </w:tcPr>
          <w:p w:rsidR="007D13CA" w:rsidRPr="00B44FF6" w:rsidRDefault="007D13CA" w:rsidP="007B4519">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Pr>
                <w:rFonts w:eastAsia="Calibri"/>
                <w:sz w:val="24"/>
                <w:szCs w:val="24"/>
                <w:lang w:eastAsia="en-US"/>
              </w:rPr>
              <w:t>в 6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23DA" w:rsidRPr="00B44FF6" w:rsidTr="007354D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423DA" w:rsidRPr="00B44FF6" w:rsidRDefault="00B423DA" w:rsidP="007354DA">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B423DA" w:rsidRPr="00793E1B" w:rsidTr="006C46B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b/>
                <w:bCs/>
                <w:color w:val="000000"/>
                <w:sz w:val="22"/>
                <w:szCs w:val="22"/>
              </w:rPr>
            </w:pPr>
            <w:r w:rsidRPr="00793E1B">
              <w:rPr>
                <w:b/>
                <w:bCs/>
                <w:color w:val="000000"/>
                <w:sz w:val="22"/>
                <w:szCs w:val="22"/>
              </w:rPr>
              <w:t>Всего</w:t>
            </w:r>
          </w:p>
        </w:tc>
      </w:tr>
      <w:tr w:rsidR="007D13CA" w:rsidRPr="00793E1B"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6E3CD0" w:rsidRDefault="007D13CA" w:rsidP="007354DA">
            <w:pPr>
              <w:rPr>
                <w:color w:val="000000"/>
                <w:sz w:val="24"/>
                <w:szCs w:val="24"/>
              </w:rPr>
            </w:pPr>
            <w:r w:rsidRPr="006E3CD0">
              <w:rPr>
                <w:color w:val="000000"/>
                <w:sz w:val="24"/>
                <w:szCs w:val="24"/>
              </w:rPr>
              <w:t xml:space="preserve">Тема 1. </w:t>
            </w:r>
            <w:r w:rsidRPr="006E3CD0">
              <w:rPr>
                <w:sz w:val="24"/>
                <w:szCs w:val="24"/>
              </w:rPr>
              <w:t>Учет денежных средств и расчетов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28</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6E3CD0" w:rsidRDefault="007D13CA" w:rsidP="007354DA">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Pr>
                <w:b/>
                <w:bCs/>
                <w:i/>
                <w:iCs/>
                <w:color w:val="000000"/>
                <w:sz w:val="24"/>
                <w:szCs w:val="24"/>
              </w:rPr>
              <w:t>2</w:t>
            </w:r>
          </w:p>
        </w:tc>
      </w:tr>
      <w:tr w:rsidR="007D13CA" w:rsidRPr="00793E1B"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6E3CD0" w:rsidRDefault="007D13CA" w:rsidP="007354DA">
            <w:pPr>
              <w:rPr>
                <w:color w:val="000000"/>
                <w:sz w:val="24"/>
                <w:szCs w:val="24"/>
              </w:rPr>
            </w:pPr>
            <w:r w:rsidRPr="006E3CD0">
              <w:rPr>
                <w:color w:val="000000"/>
                <w:sz w:val="24"/>
                <w:szCs w:val="24"/>
              </w:rPr>
              <w:t xml:space="preserve">Тема 2. </w:t>
            </w:r>
            <w:r w:rsidRPr="006E3CD0">
              <w:rPr>
                <w:sz w:val="24"/>
                <w:szCs w:val="24"/>
              </w:rPr>
              <w:t xml:space="preserve">Учет  основных средств, долгосрочных инвестиций и источников их финансирования,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28</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6E3CD0" w:rsidRDefault="007D13CA" w:rsidP="007354DA">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Pr>
                <w:b/>
                <w:bCs/>
                <w:i/>
                <w:iCs/>
                <w:color w:val="000000"/>
                <w:sz w:val="24"/>
                <w:szCs w:val="24"/>
              </w:rPr>
              <w:t>4</w:t>
            </w:r>
          </w:p>
        </w:tc>
      </w:tr>
      <w:tr w:rsidR="007D13CA" w:rsidRPr="00793E1B"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6E3CD0" w:rsidRDefault="007D13CA" w:rsidP="007354DA">
            <w:pPr>
              <w:rPr>
                <w:color w:val="000000"/>
                <w:sz w:val="24"/>
                <w:szCs w:val="24"/>
              </w:rPr>
            </w:pPr>
            <w:r w:rsidRPr="006E3CD0">
              <w:rPr>
                <w:color w:val="000000"/>
                <w:sz w:val="24"/>
                <w:szCs w:val="24"/>
              </w:rPr>
              <w:t xml:space="preserve">Тема 3. </w:t>
            </w:r>
            <w:r w:rsidRPr="006E3CD0">
              <w:rPr>
                <w:sz w:val="24"/>
                <w:szCs w:val="24"/>
              </w:rPr>
              <w:t>Учет производственных запасов и финансовых вложений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28</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6E3CD0" w:rsidRDefault="007D13CA" w:rsidP="007354DA">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Pr>
                <w:b/>
                <w:bCs/>
                <w:i/>
                <w:iCs/>
                <w:color w:val="000000"/>
                <w:sz w:val="24"/>
                <w:szCs w:val="24"/>
              </w:rPr>
              <w:t>2</w:t>
            </w:r>
          </w:p>
        </w:tc>
      </w:tr>
      <w:tr w:rsidR="007D13CA" w:rsidRPr="00793E1B"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6E3CD0" w:rsidRDefault="007D13CA" w:rsidP="007354DA">
            <w:pPr>
              <w:rPr>
                <w:color w:val="000000"/>
                <w:sz w:val="24"/>
                <w:szCs w:val="24"/>
              </w:rPr>
            </w:pPr>
            <w:r w:rsidRPr="006E3CD0">
              <w:rPr>
                <w:color w:val="000000"/>
                <w:sz w:val="24"/>
                <w:szCs w:val="24"/>
              </w:rPr>
              <w:t xml:space="preserve">Тема 4. </w:t>
            </w:r>
            <w:r w:rsidRPr="006E3CD0">
              <w:rPr>
                <w:sz w:val="24"/>
                <w:szCs w:val="24"/>
              </w:rPr>
              <w:t>Учет издержек хозяйственной деятельности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28</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6E3CD0" w:rsidRDefault="007D13CA" w:rsidP="007354DA">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sidRPr="001F53BA">
              <w:rPr>
                <w:b/>
                <w:bCs/>
                <w:i/>
                <w:iCs/>
                <w:color w:val="000000"/>
                <w:sz w:val="24"/>
                <w:szCs w:val="24"/>
              </w:rPr>
              <w:t>2</w:t>
            </w:r>
          </w:p>
        </w:tc>
      </w:tr>
      <w:tr w:rsidR="007D13CA" w:rsidRPr="00793E1B"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6E3CD0" w:rsidRDefault="007D13CA" w:rsidP="007354DA">
            <w:pPr>
              <w:rPr>
                <w:color w:val="000000"/>
                <w:sz w:val="24"/>
                <w:szCs w:val="24"/>
              </w:rPr>
            </w:pPr>
            <w:r w:rsidRPr="006E3CD0">
              <w:rPr>
                <w:color w:val="000000"/>
                <w:sz w:val="24"/>
                <w:szCs w:val="24"/>
              </w:rPr>
              <w:t xml:space="preserve">Тема 5. </w:t>
            </w:r>
            <w:r w:rsidRPr="006E3CD0">
              <w:rPr>
                <w:sz w:val="24"/>
                <w:szCs w:val="24"/>
              </w:rPr>
              <w:t>Учет финансовых результатов и использования прибыли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28</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4F3C72" w:rsidRDefault="007D13CA" w:rsidP="007354DA">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sidRPr="001F53BA">
              <w:rPr>
                <w:b/>
                <w:bCs/>
                <w:i/>
                <w:iCs/>
                <w:color w:val="000000"/>
                <w:sz w:val="24"/>
                <w:szCs w:val="24"/>
              </w:rPr>
              <w:t>2</w:t>
            </w:r>
          </w:p>
        </w:tc>
      </w:tr>
      <w:tr w:rsidR="007D13CA" w:rsidRPr="00793E1B"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7C6D25" w:rsidRDefault="007D13CA" w:rsidP="007354DA">
            <w:pPr>
              <w:jc w:val="both"/>
              <w:rPr>
                <w:color w:val="000000"/>
                <w:sz w:val="24"/>
                <w:szCs w:val="24"/>
              </w:rPr>
            </w:pPr>
            <w:r>
              <w:rPr>
                <w:color w:val="000000"/>
                <w:sz w:val="24"/>
                <w:szCs w:val="24"/>
              </w:rPr>
              <w:t xml:space="preserve">Тема 6. Концепция бухгалтерской финансовой отчетности. </w:t>
            </w:r>
          </w:p>
          <w:p w:rsidR="007D13CA" w:rsidRPr="001F53BA" w:rsidRDefault="007D13CA" w:rsidP="007354DA">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22</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793E1B" w:rsidRDefault="007D13CA" w:rsidP="007354DA">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6C46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sidRPr="001F53BA">
              <w:rPr>
                <w:b/>
                <w:bCs/>
                <w:i/>
                <w:iCs/>
                <w:color w:val="000000"/>
                <w:sz w:val="24"/>
                <w:szCs w:val="24"/>
              </w:rPr>
              <w:t>2</w:t>
            </w:r>
          </w:p>
        </w:tc>
      </w:tr>
      <w:tr w:rsidR="007D13CA" w:rsidRPr="00793E1B" w:rsidTr="006C46BD">
        <w:trPr>
          <w:trHeight w:val="510"/>
          <w:jc w:val="center"/>
        </w:trPr>
        <w:tc>
          <w:tcPr>
            <w:tcW w:w="4849" w:type="dxa"/>
            <w:vMerge w:val="restart"/>
            <w:tcBorders>
              <w:left w:val="single" w:sz="8" w:space="0" w:color="auto"/>
              <w:right w:val="single" w:sz="8" w:space="0" w:color="auto"/>
            </w:tcBorders>
            <w:vAlign w:val="center"/>
          </w:tcPr>
          <w:p w:rsidR="007D13CA" w:rsidRPr="001F53BA" w:rsidRDefault="007D13CA" w:rsidP="007354DA">
            <w:pPr>
              <w:rPr>
                <w:color w:val="000000"/>
                <w:sz w:val="24"/>
                <w:szCs w:val="24"/>
              </w:rPr>
            </w:pPr>
            <w:r>
              <w:rPr>
                <w:color w:val="000000"/>
                <w:sz w:val="24"/>
                <w:szCs w:val="24"/>
              </w:rPr>
              <w:t xml:space="preserve">Тема 7. </w:t>
            </w:r>
            <w:r w:rsidRPr="00DA39A2">
              <w:rPr>
                <w:sz w:val="24"/>
                <w:szCs w:val="24"/>
              </w:rPr>
              <w:t>Бухгалтерский баланс</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color w:val="000000"/>
                <w:sz w:val="24"/>
                <w:szCs w:val="24"/>
              </w:rPr>
            </w:pPr>
            <w:r>
              <w:rPr>
                <w:b/>
                <w:bCs/>
                <w:color w:val="000000"/>
                <w:sz w:val="24"/>
                <w:szCs w:val="24"/>
              </w:rPr>
              <w:t>24</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793E1B" w:rsidRDefault="007D13CA" w:rsidP="007354DA">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Pr>
                <w:b/>
                <w:bCs/>
                <w:i/>
                <w:iCs/>
                <w:color w:val="000000"/>
                <w:sz w:val="24"/>
                <w:szCs w:val="24"/>
              </w:rPr>
              <w:t>4</w:t>
            </w:r>
          </w:p>
        </w:tc>
      </w:tr>
      <w:tr w:rsidR="007D13CA" w:rsidRPr="00793E1B" w:rsidTr="006C46BD">
        <w:trPr>
          <w:trHeight w:val="510"/>
          <w:jc w:val="center"/>
        </w:trPr>
        <w:tc>
          <w:tcPr>
            <w:tcW w:w="4849" w:type="dxa"/>
            <w:vMerge w:val="restart"/>
            <w:tcBorders>
              <w:left w:val="single" w:sz="8" w:space="0" w:color="auto"/>
              <w:right w:val="single" w:sz="8" w:space="0" w:color="auto"/>
            </w:tcBorders>
            <w:vAlign w:val="center"/>
          </w:tcPr>
          <w:p w:rsidR="007D13CA" w:rsidRPr="0036051C" w:rsidRDefault="007D13CA" w:rsidP="007354DA">
            <w:pPr>
              <w:widowControl/>
              <w:autoSpaceDE/>
              <w:autoSpaceDN/>
              <w:adjustRightInd/>
              <w:rPr>
                <w:color w:val="000000"/>
                <w:sz w:val="22"/>
                <w:szCs w:val="22"/>
              </w:rPr>
            </w:pPr>
            <w:r>
              <w:rPr>
                <w:color w:val="000000"/>
                <w:sz w:val="22"/>
                <w:szCs w:val="22"/>
              </w:rPr>
              <w:t xml:space="preserve">Тема 8. </w:t>
            </w:r>
            <w:r w:rsidRPr="00DA39A2">
              <w:rPr>
                <w:sz w:val="24"/>
                <w:szCs w:val="24"/>
              </w:rPr>
              <w:t>Отчет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0C08DA" w:rsidRDefault="007D13CA" w:rsidP="007B4519">
            <w:pPr>
              <w:jc w:val="center"/>
              <w:rPr>
                <w:iCs/>
                <w:color w:val="000000"/>
                <w:sz w:val="24"/>
                <w:szCs w:val="24"/>
              </w:rPr>
            </w:pPr>
            <w:r w:rsidRPr="000C08DA">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0C08DA" w:rsidRDefault="007D13CA" w:rsidP="007B4519">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0C08DA" w:rsidRDefault="007D13CA" w:rsidP="007B4519">
            <w:pPr>
              <w:jc w:val="center"/>
              <w:rPr>
                <w:iCs/>
                <w:color w:val="000000"/>
                <w:sz w:val="24"/>
                <w:szCs w:val="24"/>
              </w:rPr>
            </w:pPr>
            <w:r w:rsidRPr="000C08DA">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0C08DA" w:rsidRDefault="007D13CA" w:rsidP="007B4519">
            <w:pPr>
              <w:jc w:val="center"/>
              <w:rPr>
                <w:iCs/>
                <w:color w:val="000000"/>
                <w:sz w:val="24"/>
                <w:szCs w:val="24"/>
              </w:rPr>
            </w:pPr>
            <w:r w:rsidRPr="000C08DA">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7D13CA" w:rsidRDefault="007D13CA" w:rsidP="007B4519">
            <w:pPr>
              <w:jc w:val="center"/>
              <w:rPr>
                <w:b/>
                <w:bCs/>
                <w:i/>
                <w:iCs/>
                <w:color w:val="000000"/>
                <w:sz w:val="24"/>
                <w:szCs w:val="24"/>
              </w:rPr>
            </w:pPr>
            <w:r>
              <w:rPr>
                <w:b/>
                <w:bCs/>
                <w:i/>
                <w:iCs/>
                <w:color w:val="000000"/>
                <w:sz w:val="24"/>
                <w:szCs w:val="24"/>
              </w:rPr>
              <w:t>22</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793E1B" w:rsidRDefault="007D13CA" w:rsidP="007354DA">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Default="007D13CA" w:rsidP="007B4519">
            <w:pPr>
              <w:jc w:val="center"/>
              <w:rPr>
                <w:b/>
                <w:bCs/>
                <w:i/>
                <w:iCs/>
                <w:color w:val="000000"/>
                <w:sz w:val="24"/>
                <w:szCs w:val="24"/>
              </w:rPr>
            </w:pPr>
            <w:r>
              <w:rPr>
                <w:b/>
                <w:bCs/>
                <w:i/>
                <w:iCs/>
                <w:color w:val="000000"/>
                <w:sz w:val="24"/>
                <w:szCs w:val="24"/>
              </w:rPr>
              <w:t>0</w:t>
            </w:r>
          </w:p>
        </w:tc>
      </w:tr>
      <w:tr w:rsidR="007D13CA" w:rsidRPr="00793E1B" w:rsidTr="006C46BD">
        <w:trPr>
          <w:trHeight w:val="510"/>
          <w:jc w:val="center"/>
        </w:trPr>
        <w:tc>
          <w:tcPr>
            <w:tcW w:w="4849" w:type="dxa"/>
            <w:vMerge w:val="restart"/>
            <w:tcBorders>
              <w:left w:val="single" w:sz="8" w:space="0" w:color="auto"/>
              <w:right w:val="single" w:sz="8" w:space="0" w:color="auto"/>
            </w:tcBorders>
            <w:vAlign w:val="center"/>
          </w:tcPr>
          <w:p w:rsidR="007D13CA" w:rsidRPr="00793E1B" w:rsidRDefault="007D13CA" w:rsidP="007354DA">
            <w:pPr>
              <w:widowControl/>
              <w:autoSpaceDE/>
              <w:autoSpaceDN/>
              <w:adjustRightInd/>
              <w:rPr>
                <w:color w:val="000000"/>
                <w:sz w:val="22"/>
                <w:szCs w:val="22"/>
              </w:rPr>
            </w:pPr>
            <w:r>
              <w:rPr>
                <w:color w:val="000000"/>
                <w:sz w:val="22"/>
                <w:szCs w:val="22"/>
              </w:rPr>
              <w:t>Тема 9 Приложения к бухгалтерскому балансу и отчету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1F53BA" w:rsidRDefault="007D13CA" w:rsidP="007B4519">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1F53B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Default="007D13CA" w:rsidP="007B4519">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1F53BA" w:rsidRDefault="007D13CA" w:rsidP="007B4519">
            <w:pPr>
              <w:jc w:val="center"/>
              <w:rPr>
                <w:i/>
                <w:iCs/>
                <w:color w:val="000000"/>
                <w:sz w:val="24"/>
                <w:szCs w:val="24"/>
              </w:rPr>
            </w:pPr>
            <w:r>
              <w:rPr>
                <w:i/>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7D13CA" w:rsidRDefault="007D13CA" w:rsidP="007B4519">
            <w:pPr>
              <w:jc w:val="center"/>
              <w:rPr>
                <w:b/>
                <w:bCs/>
                <w:i/>
                <w:iCs/>
                <w:color w:val="000000"/>
                <w:sz w:val="24"/>
                <w:szCs w:val="24"/>
              </w:rPr>
            </w:pPr>
            <w:r>
              <w:rPr>
                <w:b/>
                <w:bCs/>
                <w:i/>
                <w:iCs/>
                <w:color w:val="000000"/>
                <w:sz w:val="24"/>
                <w:szCs w:val="24"/>
              </w:rPr>
              <w:t>26</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793E1B" w:rsidRDefault="007D13CA" w:rsidP="007354DA">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Default="007D13CA" w:rsidP="007B451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Default="007D13CA" w:rsidP="007B4519">
            <w:pPr>
              <w:jc w:val="center"/>
              <w:rPr>
                <w:b/>
                <w:bCs/>
                <w:i/>
                <w:iCs/>
                <w:color w:val="000000"/>
                <w:sz w:val="24"/>
                <w:szCs w:val="24"/>
              </w:rPr>
            </w:pPr>
            <w:r>
              <w:rPr>
                <w:b/>
                <w:bCs/>
                <w:i/>
                <w:iCs/>
                <w:color w:val="000000"/>
                <w:sz w:val="24"/>
                <w:szCs w:val="24"/>
              </w:rPr>
              <w:t>0</w:t>
            </w:r>
          </w:p>
        </w:tc>
      </w:tr>
      <w:tr w:rsidR="007D13CA" w:rsidRPr="00793E1B" w:rsidTr="006C46BD">
        <w:trPr>
          <w:trHeight w:val="510"/>
          <w:jc w:val="center"/>
        </w:trPr>
        <w:tc>
          <w:tcPr>
            <w:tcW w:w="4849" w:type="dxa"/>
            <w:vMerge w:val="restart"/>
            <w:tcBorders>
              <w:left w:val="single" w:sz="8" w:space="0" w:color="auto"/>
              <w:right w:val="single" w:sz="8" w:space="0" w:color="auto"/>
            </w:tcBorders>
            <w:vAlign w:val="center"/>
          </w:tcPr>
          <w:p w:rsidR="007D13CA" w:rsidRPr="001F53BA" w:rsidRDefault="007D13CA" w:rsidP="007354DA">
            <w:pPr>
              <w:rPr>
                <w:color w:val="000000"/>
                <w:sz w:val="24"/>
                <w:szCs w:val="24"/>
              </w:rPr>
            </w:pPr>
            <w:r>
              <w:rPr>
                <w:color w:val="000000"/>
                <w:sz w:val="24"/>
                <w:szCs w:val="24"/>
              </w:rPr>
              <w:t>Тема 10. Консолидированная финансовая отчетность</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27</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793E1B" w:rsidRDefault="007D13CA" w:rsidP="007354DA">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Pr>
                <w:b/>
                <w:bCs/>
                <w:i/>
                <w:iCs/>
                <w:color w:val="000000"/>
                <w:sz w:val="24"/>
                <w:szCs w:val="24"/>
              </w:rPr>
              <w:t>2</w:t>
            </w:r>
          </w:p>
        </w:tc>
      </w:tr>
      <w:tr w:rsidR="007D13CA" w:rsidRPr="00793E1B"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1F53BA" w:rsidRDefault="007D13CA" w:rsidP="007B4519">
            <w:pPr>
              <w:jc w:val="center"/>
              <w:rPr>
                <w:b/>
                <w:bCs/>
                <w:color w:val="000000"/>
                <w:sz w:val="24"/>
                <w:szCs w:val="24"/>
              </w:rPr>
            </w:pPr>
            <w:r>
              <w:rPr>
                <w:b/>
                <w:bCs/>
                <w:color w:val="000000"/>
                <w:sz w:val="24"/>
                <w:szCs w:val="24"/>
              </w:rPr>
              <w:t>261</w:t>
            </w:r>
          </w:p>
        </w:tc>
      </w:tr>
      <w:tr w:rsidR="007D13CA" w:rsidRPr="00793E1B"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793E1B" w:rsidRDefault="007D13CA" w:rsidP="007354DA">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1F53BA" w:rsidRDefault="007D13CA" w:rsidP="007B4519">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1F53BA" w:rsidRDefault="007D13CA" w:rsidP="007B4519">
            <w:pPr>
              <w:jc w:val="center"/>
              <w:rPr>
                <w:b/>
                <w:bCs/>
                <w:i/>
                <w:iCs/>
                <w:color w:val="000000"/>
                <w:sz w:val="24"/>
                <w:szCs w:val="24"/>
              </w:rPr>
            </w:pPr>
            <w:r>
              <w:rPr>
                <w:b/>
                <w:bCs/>
                <w:i/>
                <w:iCs/>
                <w:color w:val="000000"/>
                <w:sz w:val="24"/>
                <w:szCs w:val="24"/>
              </w:rPr>
              <w:t>20</w:t>
            </w:r>
          </w:p>
        </w:tc>
      </w:tr>
      <w:tr w:rsidR="007D13CA" w:rsidRPr="00793E1B" w:rsidTr="006C46B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94149E" w:rsidRDefault="007D13CA" w:rsidP="007B4519">
            <w:pPr>
              <w:widowControl/>
              <w:autoSpaceDE/>
              <w:autoSpaceDN/>
              <w:adjustRightInd/>
              <w:jc w:val="center"/>
              <w:rPr>
                <w:b/>
                <w:bCs/>
                <w:sz w:val="22"/>
                <w:szCs w:val="22"/>
              </w:rPr>
            </w:pPr>
            <w:r w:rsidRPr="0094149E">
              <w:rPr>
                <w:b/>
                <w:bCs/>
                <w:sz w:val="22"/>
                <w:szCs w:val="22"/>
              </w:rPr>
              <w:t>27</w:t>
            </w:r>
          </w:p>
        </w:tc>
      </w:tr>
      <w:tr w:rsidR="007D13CA" w:rsidRPr="00793E1B" w:rsidTr="006C46B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93E1B" w:rsidRDefault="007D13CA" w:rsidP="007B4519">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94149E" w:rsidRDefault="007D13CA" w:rsidP="007B4519">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23DA" w:rsidRPr="007B1B01" w:rsidTr="007354DA">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423DA" w:rsidRPr="007B1B01" w:rsidRDefault="00B423DA" w:rsidP="0063502F">
            <w:pPr>
              <w:widowControl/>
              <w:autoSpaceDE/>
              <w:autoSpaceDN/>
              <w:adjustRightInd/>
              <w:jc w:val="both"/>
              <w:rPr>
                <w:b/>
                <w:bCs/>
                <w:sz w:val="22"/>
                <w:szCs w:val="22"/>
              </w:rPr>
            </w:pPr>
            <w:r w:rsidRPr="007B1B01">
              <w:rPr>
                <w:b/>
                <w:bCs/>
                <w:sz w:val="22"/>
                <w:szCs w:val="22"/>
              </w:rPr>
              <w:t xml:space="preserve">Семестр </w:t>
            </w:r>
            <w:r w:rsidR="0063502F">
              <w:rPr>
                <w:b/>
                <w:bCs/>
                <w:sz w:val="22"/>
                <w:szCs w:val="22"/>
              </w:rPr>
              <w:t>6</w:t>
            </w:r>
          </w:p>
        </w:tc>
      </w:tr>
      <w:tr w:rsidR="00B423DA" w:rsidRPr="00793E1B" w:rsidTr="006C46B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423DA" w:rsidRPr="00793E1B" w:rsidRDefault="00B423DA" w:rsidP="007354DA">
            <w:pPr>
              <w:widowControl/>
              <w:autoSpaceDE/>
              <w:autoSpaceDN/>
              <w:adjustRightInd/>
              <w:jc w:val="both"/>
              <w:rPr>
                <w:b/>
                <w:bCs/>
                <w:color w:val="000000"/>
                <w:sz w:val="22"/>
                <w:szCs w:val="22"/>
              </w:rPr>
            </w:pPr>
            <w:r w:rsidRPr="00793E1B">
              <w:rPr>
                <w:b/>
                <w:bCs/>
                <w:color w:val="000000"/>
                <w:sz w:val="22"/>
                <w:szCs w:val="22"/>
              </w:rPr>
              <w:t>Всего</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92B3C" w:rsidRDefault="007D13CA" w:rsidP="007354DA">
            <w:pPr>
              <w:rPr>
                <w:color w:val="000000"/>
                <w:sz w:val="24"/>
                <w:szCs w:val="24"/>
              </w:rPr>
            </w:pPr>
            <w:r w:rsidRPr="00192B3C">
              <w:rPr>
                <w:color w:val="000000"/>
                <w:sz w:val="24"/>
                <w:szCs w:val="24"/>
              </w:rPr>
              <w:t xml:space="preserve">Тема 1. </w:t>
            </w:r>
            <w:r w:rsidRPr="00192B3C">
              <w:rPr>
                <w:sz w:val="24"/>
                <w:szCs w:val="24"/>
              </w:rPr>
              <w:t>Учет денежных средств и расчетов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28</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192B3C" w:rsidRDefault="007D13CA" w:rsidP="007354DA">
            <w:pPr>
              <w:widowControl/>
              <w:autoSpaceDE/>
              <w:autoSpaceDN/>
              <w:adjustRightInd/>
              <w:jc w:val="both"/>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92B3C" w:rsidRDefault="007D13CA" w:rsidP="007354DA">
            <w:pPr>
              <w:rPr>
                <w:color w:val="000000"/>
                <w:sz w:val="24"/>
                <w:szCs w:val="24"/>
              </w:rPr>
            </w:pPr>
            <w:r w:rsidRPr="00192B3C">
              <w:rPr>
                <w:color w:val="000000"/>
                <w:sz w:val="24"/>
                <w:szCs w:val="24"/>
              </w:rPr>
              <w:t xml:space="preserve">Тема 2. </w:t>
            </w:r>
            <w:r w:rsidRPr="00192B3C">
              <w:rPr>
                <w:sz w:val="24"/>
                <w:szCs w:val="24"/>
              </w:rPr>
              <w:t xml:space="preserve">Учет  основных средств, долгосрочных инвестиций и источников их финансирования,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29</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192B3C" w:rsidRDefault="007D13CA" w:rsidP="007354DA">
            <w:pPr>
              <w:widowControl/>
              <w:autoSpaceDE/>
              <w:autoSpaceDN/>
              <w:adjustRightInd/>
              <w:jc w:val="both"/>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92B3C" w:rsidRDefault="007D13CA" w:rsidP="007354DA">
            <w:pPr>
              <w:rPr>
                <w:color w:val="000000"/>
                <w:sz w:val="24"/>
                <w:szCs w:val="24"/>
              </w:rPr>
            </w:pPr>
            <w:r w:rsidRPr="00192B3C">
              <w:rPr>
                <w:color w:val="000000"/>
                <w:sz w:val="24"/>
                <w:szCs w:val="24"/>
              </w:rPr>
              <w:t xml:space="preserve">Тема 3. </w:t>
            </w:r>
            <w:r w:rsidRPr="00192B3C">
              <w:rPr>
                <w:sz w:val="24"/>
                <w:szCs w:val="24"/>
              </w:rPr>
              <w:t>Учет производственных запасов и финансовых вложений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29</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192B3C" w:rsidRDefault="007D13CA" w:rsidP="007354DA">
            <w:pPr>
              <w:widowControl/>
              <w:autoSpaceDE/>
              <w:autoSpaceDN/>
              <w:adjustRightInd/>
              <w:jc w:val="both"/>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92B3C" w:rsidRDefault="007D13CA" w:rsidP="007354DA">
            <w:pPr>
              <w:rPr>
                <w:color w:val="000000"/>
                <w:sz w:val="24"/>
                <w:szCs w:val="24"/>
              </w:rPr>
            </w:pPr>
            <w:r w:rsidRPr="00192B3C">
              <w:rPr>
                <w:color w:val="000000"/>
                <w:sz w:val="24"/>
                <w:szCs w:val="24"/>
              </w:rPr>
              <w:t xml:space="preserve">Тема 4. </w:t>
            </w:r>
            <w:r w:rsidRPr="00192B3C">
              <w:rPr>
                <w:sz w:val="24"/>
                <w:szCs w:val="24"/>
              </w:rPr>
              <w:t>Учет издержек хозяйственной деятельности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28</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192B3C" w:rsidRDefault="007D13CA" w:rsidP="007354DA">
            <w:pPr>
              <w:widowControl/>
              <w:autoSpaceDE/>
              <w:autoSpaceDN/>
              <w:adjustRightInd/>
              <w:jc w:val="both"/>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r w:rsidRPr="00745EEA">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2</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92B3C" w:rsidRDefault="007D13CA" w:rsidP="007354DA">
            <w:pPr>
              <w:rPr>
                <w:color w:val="000000"/>
                <w:sz w:val="24"/>
                <w:szCs w:val="24"/>
              </w:rPr>
            </w:pPr>
            <w:r w:rsidRPr="00192B3C">
              <w:rPr>
                <w:color w:val="000000"/>
                <w:sz w:val="24"/>
                <w:szCs w:val="24"/>
              </w:rPr>
              <w:t xml:space="preserve">Тема 5. </w:t>
            </w:r>
            <w:r w:rsidRPr="00192B3C">
              <w:rPr>
                <w:sz w:val="24"/>
                <w:szCs w:val="24"/>
              </w:rPr>
              <w:t>Учет финансовых результатов и использования прибыли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29</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F53BA" w:rsidRDefault="007D13CA" w:rsidP="006C46BD">
            <w:pPr>
              <w:jc w:val="both"/>
              <w:rPr>
                <w:color w:val="000000"/>
                <w:sz w:val="24"/>
                <w:szCs w:val="24"/>
              </w:rPr>
            </w:pPr>
            <w:r>
              <w:rPr>
                <w:color w:val="000000"/>
                <w:sz w:val="24"/>
                <w:szCs w:val="24"/>
              </w:rPr>
              <w:t xml:space="preserve">Тема 6. Концепция бухгалтерской финансовой отчетности.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27</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F53BA" w:rsidRDefault="007D13CA" w:rsidP="007354DA">
            <w:pPr>
              <w:rPr>
                <w:color w:val="000000"/>
                <w:sz w:val="24"/>
                <w:szCs w:val="24"/>
              </w:rPr>
            </w:pPr>
            <w:r>
              <w:rPr>
                <w:color w:val="000000"/>
                <w:sz w:val="24"/>
                <w:szCs w:val="24"/>
              </w:rPr>
              <w:t xml:space="preserve">Тема 7. </w:t>
            </w:r>
            <w:r w:rsidRPr="00DA39A2">
              <w:rPr>
                <w:sz w:val="24"/>
                <w:szCs w:val="24"/>
              </w:rPr>
              <w:t>Бухгалтерский баланс</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29</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left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r>
              <w:rPr>
                <w:color w:val="000000"/>
                <w:sz w:val="22"/>
                <w:szCs w:val="22"/>
              </w:rPr>
              <w:t xml:space="preserve">Тема 8. </w:t>
            </w:r>
            <w:r w:rsidRPr="00DA39A2">
              <w:rPr>
                <w:sz w:val="24"/>
                <w:szCs w:val="24"/>
              </w:rPr>
              <w:t>Отчет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FFFFFF"/>
            <w:vAlign w:val="center"/>
          </w:tcPr>
          <w:p w:rsidR="007D13CA" w:rsidRPr="002815B6" w:rsidRDefault="007D13CA" w:rsidP="007B4519">
            <w:pPr>
              <w:widowControl/>
              <w:autoSpaceDE/>
              <w:autoSpaceDN/>
              <w:adjustRightInd/>
              <w:jc w:val="center"/>
              <w:rPr>
                <w:b/>
                <w:bCs/>
                <w:sz w:val="24"/>
                <w:szCs w:val="24"/>
              </w:rPr>
            </w:pPr>
            <w:r w:rsidRPr="002815B6">
              <w:rPr>
                <w:b/>
                <w:bCs/>
                <w:sz w:val="24"/>
                <w:szCs w:val="24"/>
              </w:rPr>
              <w:t>28</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left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r>
              <w:rPr>
                <w:color w:val="000000"/>
                <w:sz w:val="22"/>
                <w:szCs w:val="22"/>
              </w:rPr>
              <w:t>Тема 9 Приложения к бухгалтерскому балансу и отчету о финансовых результатах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D13CA" w:rsidRPr="00745EEA" w:rsidRDefault="007D13CA" w:rsidP="007B4519">
            <w:pPr>
              <w:widowControl/>
              <w:autoSpaceDE/>
              <w:autoSpaceDN/>
              <w:adjustRightInd/>
              <w:jc w:val="center"/>
              <w:rPr>
                <w:sz w:val="24"/>
                <w:szCs w:val="24"/>
              </w:rPr>
            </w:pPr>
            <w:r>
              <w:rPr>
                <w:sz w:val="24"/>
                <w:szCs w:val="24"/>
              </w:rPr>
              <w:t>26</w:t>
            </w:r>
          </w:p>
        </w:tc>
        <w:tc>
          <w:tcPr>
            <w:tcW w:w="780" w:type="dxa"/>
            <w:tcBorders>
              <w:top w:val="single" w:sz="8" w:space="0" w:color="auto"/>
              <w:left w:val="nil"/>
              <w:bottom w:val="single" w:sz="8" w:space="0" w:color="auto"/>
              <w:right w:val="single" w:sz="8" w:space="0" w:color="auto"/>
            </w:tcBorders>
            <w:shd w:val="clear" w:color="auto" w:fill="FFFFFF"/>
            <w:vAlign w:val="center"/>
          </w:tcPr>
          <w:p w:rsidR="007D13CA" w:rsidRPr="002815B6" w:rsidRDefault="007D13CA" w:rsidP="007B4519">
            <w:pPr>
              <w:widowControl/>
              <w:autoSpaceDE/>
              <w:autoSpaceDN/>
              <w:adjustRightInd/>
              <w:jc w:val="center"/>
              <w:rPr>
                <w:b/>
                <w:bCs/>
                <w:sz w:val="24"/>
                <w:szCs w:val="24"/>
              </w:rPr>
            </w:pPr>
            <w:r w:rsidRPr="002815B6">
              <w:rPr>
                <w:b/>
                <w:bCs/>
                <w:sz w:val="24"/>
                <w:szCs w:val="24"/>
              </w:rPr>
              <w:t>28</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1F53BA" w:rsidRDefault="007D13CA" w:rsidP="007354DA">
            <w:pPr>
              <w:rPr>
                <w:color w:val="000000"/>
                <w:sz w:val="24"/>
                <w:szCs w:val="24"/>
              </w:rPr>
            </w:pPr>
            <w:r>
              <w:rPr>
                <w:color w:val="000000"/>
                <w:sz w:val="24"/>
                <w:szCs w:val="24"/>
              </w:rPr>
              <w:t>Тема 10. Консолидированная финансовая отчетность</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Pr>
                <w:b/>
                <w:bCs/>
                <w:sz w:val="24"/>
                <w:szCs w:val="24"/>
              </w:rPr>
              <w:t>24</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4F3C72" w:rsidRDefault="007D13CA" w:rsidP="007354DA">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0</w:t>
            </w:r>
          </w:p>
        </w:tc>
      </w:tr>
      <w:tr w:rsidR="007D13CA" w:rsidRPr="00745EEA" w:rsidTr="006C46B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sz w:val="24"/>
                <w:szCs w:val="24"/>
              </w:rPr>
            </w:pPr>
            <w:r w:rsidRPr="00745EEA">
              <w:rPr>
                <w:sz w:val="24"/>
                <w:szCs w:val="24"/>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r w:rsidRPr="00745EEA">
              <w:rPr>
                <w:b/>
                <w:bCs/>
                <w:sz w:val="24"/>
                <w:szCs w:val="24"/>
              </w:rPr>
              <w:t>279</w:t>
            </w:r>
          </w:p>
        </w:tc>
      </w:tr>
      <w:tr w:rsidR="007D13CA" w:rsidRPr="00745EEA" w:rsidTr="006C46BD">
        <w:trPr>
          <w:trHeight w:val="510"/>
          <w:jc w:val="center"/>
        </w:trPr>
        <w:tc>
          <w:tcPr>
            <w:tcW w:w="4849" w:type="dxa"/>
            <w:vMerge/>
            <w:tcBorders>
              <w:left w:val="single" w:sz="8" w:space="0" w:color="auto"/>
              <w:bottom w:val="single" w:sz="8" w:space="0" w:color="auto"/>
              <w:right w:val="single" w:sz="8" w:space="0" w:color="auto"/>
            </w:tcBorders>
            <w:vAlign w:val="center"/>
          </w:tcPr>
          <w:p w:rsidR="007D13CA" w:rsidRPr="00793E1B" w:rsidRDefault="007D13CA" w:rsidP="007354DA">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i/>
                <w:sz w:val="24"/>
                <w:szCs w:val="24"/>
              </w:rPr>
            </w:pPr>
            <w:r w:rsidRPr="00745EEA">
              <w:rPr>
                <w:i/>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i/>
                <w:sz w:val="24"/>
                <w:szCs w:val="24"/>
              </w:rPr>
            </w:pPr>
            <w:r w:rsidRPr="00745EEA">
              <w:rPr>
                <w:i/>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i/>
                <w:sz w:val="24"/>
                <w:szCs w:val="24"/>
              </w:rPr>
            </w:pPr>
            <w:r w:rsidRPr="00745EEA">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2815B6" w:rsidRDefault="007D13CA" w:rsidP="007B4519">
            <w:pPr>
              <w:widowControl/>
              <w:autoSpaceDE/>
              <w:autoSpaceDN/>
              <w:adjustRightInd/>
              <w:jc w:val="center"/>
              <w:rPr>
                <w:b/>
                <w:bCs/>
                <w:i/>
                <w:sz w:val="24"/>
                <w:szCs w:val="24"/>
              </w:rPr>
            </w:pPr>
            <w:r w:rsidRPr="002815B6">
              <w:rPr>
                <w:b/>
                <w:bCs/>
                <w:i/>
                <w:sz w:val="24"/>
                <w:szCs w:val="24"/>
              </w:rPr>
              <w:t>2</w:t>
            </w:r>
          </w:p>
        </w:tc>
      </w:tr>
      <w:tr w:rsidR="007D13CA" w:rsidRPr="00745EEA" w:rsidTr="006C46B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D13CA" w:rsidRPr="00793E1B" w:rsidRDefault="007D13CA" w:rsidP="007354DA">
            <w:pPr>
              <w:widowControl/>
              <w:autoSpaceDE/>
              <w:autoSpaceDN/>
              <w:adjustRightInd/>
              <w:jc w:val="both"/>
              <w:rPr>
                <w:color w:val="000000"/>
                <w:sz w:val="22"/>
                <w:szCs w:val="22"/>
              </w:rPr>
            </w:pPr>
            <w:bookmarkStart w:id="3" w:name="RANGE!A27"/>
            <w:r w:rsidRPr="00793E1B">
              <w:rPr>
                <w:color w:val="000000"/>
                <w:sz w:val="22"/>
                <w:szCs w:val="22"/>
              </w:rPr>
              <w:t>Контроль (экзамен)</w:t>
            </w:r>
            <w:bookmarkEnd w:id="3"/>
          </w:p>
        </w:tc>
        <w:tc>
          <w:tcPr>
            <w:tcW w:w="1631" w:type="dxa"/>
            <w:tcBorders>
              <w:top w:val="single" w:sz="8" w:space="0" w:color="auto"/>
              <w:left w:val="nil"/>
              <w:bottom w:val="single" w:sz="8" w:space="0" w:color="auto"/>
              <w:right w:val="single" w:sz="8" w:space="0" w:color="000000"/>
            </w:tcBorders>
            <w:shd w:val="clear" w:color="000000" w:fill="595959"/>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D13CA" w:rsidRPr="00745EEA" w:rsidRDefault="007D13CA" w:rsidP="007B4519">
            <w:pPr>
              <w:widowControl/>
              <w:autoSpaceDE/>
              <w:autoSpaceDN/>
              <w:adjustRightInd/>
              <w:jc w:val="center"/>
              <w:rPr>
                <w:b/>
                <w:bCs/>
                <w:sz w:val="24"/>
                <w:szCs w:val="24"/>
              </w:rPr>
            </w:pPr>
            <w:bookmarkStart w:id="4" w:name="RANGE!H27"/>
            <w:r w:rsidRPr="00745EEA">
              <w:rPr>
                <w:b/>
                <w:bCs/>
                <w:sz w:val="24"/>
                <w:szCs w:val="24"/>
              </w:rPr>
              <w:t>9</w:t>
            </w:r>
            <w:bookmarkEnd w:id="4"/>
          </w:p>
        </w:tc>
      </w:tr>
      <w:tr w:rsidR="007D13CA" w:rsidRPr="00745EEA" w:rsidTr="006C46B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D13CA" w:rsidRPr="00793E1B" w:rsidRDefault="007D13CA" w:rsidP="007354DA">
            <w:pPr>
              <w:widowControl/>
              <w:autoSpaceDE/>
              <w:autoSpaceDN/>
              <w:adjustRightInd/>
              <w:jc w:val="both"/>
              <w:rPr>
                <w:color w:val="000000"/>
                <w:sz w:val="22"/>
                <w:szCs w:val="22"/>
              </w:rPr>
            </w:pPr>
            <w:bookmarkStart w:id="5" w:name="RANGE!A28"/>
            <w:r w:rsidRPr="00793E1B">
              <w:rPr>
                <w:color w:val="000000"/>
                <w:sz w:val="22"/>
                <w:szCs w:val="22"/>
              </w:rPr>
              <w:t>Итого с экзаменом</w:t>
            </w:r>
            <w:bookmarkEnd w:id="5"/>
          </w:p>
        </w:tc>
        <w:tc>
          <w:tcPr>
            <w:tcW w:w="1631" w:type="dxa"/>
            <w:tcBorders>
              <w:top w:val="single" w:sz="8" w:space="0" w:color="auto"/>
              <w:left w:val="nil"/>
              <w:bottom w:val="single" w:sz="8" w:space="0" w:color="auto"/>
              <w:right w:val="single" w:sz="8" w:space="0" w:color="000000"/>
            </w:tcBorders>
            <w:shd w:val="clear" w:color="000000" w:fill="595959"/>
            <w:vAlign w:val="center"/>
          </w:tcPr>
          <w:p w:rsidR="007D13CA" w:rsidRPr="00793E1B" w:rsidRDefault="007D13CA" w:rsidP="007354D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D13CA" w:rsidRPr="00745EEA" w:rsidRDefault="007D13CA" w:rsidP="007B451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D13CA" w:rsidRPr="00745EEA" w:rsidRDefault="007D13CA" w:rsidP="007B4519">
            <w:pPr>
              <w:widowControl/>
              <w:autoSpaceDE/>
              <w:autoSpaceDN/>
              <w:adjustRightInd/>
              <w:jc w:val="center"/>
              <w:rPr>
                <w:b/>
                <w:bCs/>
                <w:sz w:val="24"/>
                <w:szCs w:val="24"/>
              </w:rPr>
            </w:pPr>
            <w:r w:rsidRPr="00745EEA">
              <w:rPr>
                <w:b/>
                <w:bCs/>
                <w:sz w:val="24"/>
                <w:szCs w:val="24"/>
              </w:rPr>
              <w:t>288</w:t>
            </w:r>
          </w:p>
        </w:tc>
      </w:tr>
    </w:tbl>
    <w:p w:rsidR="00DA489D" w:rsidRDefault="00DA489D" w:rsidP="00A76E53">
      <w:pPr>
        <w:tabs>
          <w:tab w:val="left" w:pos="900"/>
        </w:tabs>
        <w:ind w:firstLine="709"/>
        <w:jc w:val="both"/>
        <w:rPr>
          <w:b/>
          <w:color w:val="000000"/>
          <w:sz w:val="15"/>
          <w:szCs w:val="15"/>
          <w:lang w:val="en-US"/>
        </w:rPr>
      </w:pPr>
    </w:p>
    <w:p w:rsidR="00B423DA" w:rsidRPr="00B423DA" w:rsidRDefault="00B423DA" w:rsidP="00A76E53">
      <w:pPr>
        <w:tabs>
          <w:tab w:val="left" w:pos="900"/>
        </w:tabs>
        <w:ind w:firstLine="709"/>
        <w:jc w:val="both"/>
        <w:rPr>
          <w:b/>
          <w:color w:val="000000"/>
          <w:sz w:val="15"/>
          <w:szCs w:val="15"/>
          <w:lang w:val="en-US"/>
        </w:rPr>
      </w:pPr>
    </w:p>
    <w:p w:rsidR="00F117A6" w:rsidRPr="006C46BD" w:rsidRDefault="00F117A6" w:rsidP="00F117A6">
      <w:pPr>
        <w:ind w:firstLine="709"/>
        <w:jc w:val="both"/>
        <w:rPr>
          <w:b/>
          <w:i/>
          <w:sz w:val="15"/>
          <w:szCs w:val="15"/>
        </w:rPr>
      </w:pPr>
      <w:r w:rsidRPr="006C46BD">
        <w:rPr>
          <w:b/>
          <w:i/>
          <w:sz w:val="15"/>
          <w:szCs w:val="15"/>
        </w:rPr>
        <w:t>* Примечания:</w:t>
      </w:r>
    </w:p>
    <w:p w:rsidR="00F117A6" w:rsidRPr="006C46BD" w:rsidRDefault="00F117A6" w:rsidP="00F117A6">
      <w:pPr>
        <w:ind w:firstLine="709"/>
        <w:jc w:val="both"/>
        <w:rPr>
          <w:b/>
          <w:sz w:val="15"/>
          <w:szCs w:val="15"/>
        </w:rPr>
      </w:pPr>
      <w:r w:rsidRPr="006C46B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7A6" w:rsidRPr="006C46BD" w:rsidRDefault="00F117A6" w:rsidP="00F117A6">
      <w:pPr>
        <w:ind w:firstLine="709"/>
        <w:jc w:val="both"/>
        <w:rPr>
          <w:sz w:val="15"/>
          <w:szCs w:val="15"/>
        </w:rPr>
      </w:pPr>
      <w:r w:rsidRPr="006C46BD">
        <w:rPr>
          <w:sz w:val="15"/>
          <w:szCs w:val="15"/>
        </w:rPr>
        <w:t xml:space="preserve">При разработке образовательной программы высшего образования в части рабочей программы дисциплины </w:t>
      </w:r>
      <w:r w:rsidRPr="006C46BD">
        <w:rPr>
          <w:b/>
          <w:sz w:val="15"/>
          <w:szCs w:val="15"/>
        </w:rPr>
        <w:t>«Бухгалтерский финансовый учет и отчетность»</w:t>
      </w:r>
      <w:r w:rsidRPr="006C46BD">
        <w:rPr>
          <w:sz w:val="15"/>
          <w:szCs w:val="15"/>
        </w:rPr>
        <w:t xml:space="preserve"> согласно требованиям </w:t>
      </w:r>
      <w:r w:rsidRPr="006C46BD">
        <w:rPr>
          <w:b/>
          <w:sz w:val="15"/>
          <w:szCs w:val="15"/>
        </w:rPr>
        <w:t>частей 3-5 статьи 13, статьи 30, пункта 3 части 1 статьи 34</w:t>
      </w:r>
      <w:r w:rsidRPr="006C46BD">
        <w:rPr>
          <w:sz w:val="15"/>
          <w:szCs w:val="15"/>
        </w:rPr>
        <w:t xml:space="preserve"> Федерального закона Российской Федерации </w:t>
      </w:r>
      <w:r w:rsidRPr="006C46BD">
        <w:rPr>
          <w:b/>
          <w:sz w:val="15"/>
          <w:szCs w:val="15"/>
        </w:rPr>
        <w:t>от 29.12.2012 № 273-ФЗ</w:t>
      </w:r>
      <w:r w:rsidRPr="006C46BD">
        <w:rPr>
          <w:sz w:val="15"/>
          <w:szCs w:val="15"/>
        </w:rPr>
        <w:t xml:space="preserve"> «Об образовании в Российской Федерации»; </w:t>
      </w:r>
      <w:r w:rsidRPr="006C46BD">
        <w:rPr>
          <w:b/>
          <w:sz w:val="15"/>
          <w:szCs w:val="15"/>
        </w:rPr>
        <w:t>пунктов 16, 38</w:t>
      </w:r>
      <w:r w:rsidRPr="006C46B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7A6" w:rsidRPr="006C46BD" w:rsidRDefault="00F117A6" w:rsidP="00F117A6">
      <w:pPr>
        <w:ind w:firstLine="709"/>
        <w:jc w:val="both"/>
        <w:rPr>
          <w:b/>
          <w:sz w:val="15"/>
          <w:szCs w:val="15"/>
        </w:rPr>
      </w:pPr>
      <w:r w:rsidRPr="006C46BD">
        <w:rPr>
          <w:b/>
          <w:sz w:val="15"/>
          <w:szCs w:val="15"/>
        </w:rPr>
        <w:t>б) Для обучающихся с ограниченными возможностями здоровья и инвалидов:</w:t>
      </w:r>
    </w:p>
    <w:p w:rsidR="00F117A6" w:rsidRPr="006C46BD" w:rsidRDefault="00F117A6" w:rsidP="00F117A6">
      <w:pPr>
        <w:ind w:firstLine="709"/>
        <w:jc w:val="both"/>
        <w:rPr>
          <w:sz w:val="15"/>
          <w:szCs w:val="15"/>
        </w:rPr>
      </w:pPr>
      <w:r w:rsidRPr="006C46B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C46BD">
        <w:rPr>
          <w:b/>
          <w:sz w:val="15"/>
          <w:szCs w:val="15"/>
        </w:rPr>
        <w:t>статьи 79</w:t>
      </w:r>
      <w:r w:rsidRPr="006C46BD">
        <w:rPr>
          <w:sz w:val="15"/>
          <w:szCs w:val="15"/>
        </w:rPr>
        <w:t xml:space="preserve"> Федерального закона Российской Федерации </w:t>
      </w:r>
      <w:r w:rsidRPr="006C46BD">
        <w:rPr>
          <w:b/>
          <w:sz w:val="15"/>
          <w:szCs w:val="15"/>
        </w:rPr>
        <w:t>от 29.12.2012 № 273-ФЗ</w:t>
      </w:r>
      <w:r w:rsidRPr="006C46BD">
        <w:rPr>
          <w:sz w:val="15"/>
          <w:szCs w:val="15"/>
        </w:rPr>
        <w:t xml:space="preserve"> «Об образовании в Российской Федерации»; </w:t>
      </w:r>
      <w:r w:rsidRPr="006C46BD">
        <w:rPr>
          <w:b/>
          <w:sz w:val="15"/>
          <w:szCs w:val="15"/>
        </w:rPr>
        <w:t>раздела III</w:t>
      </w:r>
      <w:r w:rsidRPr="006C46B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C46BD">
        <w:rPr>
          <w:b/>
          <w:i/>
          <w:sz w:val="15"/>
          <w:szCs w:val="15"/>
        </w:rPr>
        <w:t>при наличии факта зачисления таких обучающихся с учетом конкретных нозологий</w:t>
      </w:r>
      <w:r w:rsidRPr="006C46BD">
        <w:rPr>
          <w:sz w:val="15"/>
          <w:szCs w:val="15"/>
        </w:rPr>
        <w:t>).</w:t>
      </w:r>
    </w:p>
    <w:p w:rsidR="00F117A6" w:rsidRPr="006C46BD" w:rsidRDefault="00F117A6" w:rsidP="00F117A6">
      <w:pPr>
        <w:ind w:firstLine="709"/>
        <w:jc w:val="both"/>
        <w:rPr>
          <w:b/>
          <w:sz w:val="15"/>
          <w:szCs w:val="15"/>
        </w:rPr>
      </w:pPr>
      <w:r w:rsidRPr="006C46B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7A6" w:rsidRPr="006C46BD" w:rsidRDefault="00F117A6" w:rsidP="00F117A6">
      <w:pPr>
        <w:ind w:firstLine="709"/>
        <w:jc w:val="both"/>
        <w:rPr>
          <w:sz w:val="15"/>
          <w:szCs w:val="15"/>
        </w:rPr>
      </w:pPr>
      <w:r w:rsidRPr="006C46BD">
        <w:rPr>
          <w:sz w:val="15"/>
          <w:szCs w:val="15"/>
        </w:rPr>
        <w:t xml:space="preserve">При разработке образовательной программы высшего образования согласно требованиями </w:t>
      </w:r>
      <w:r w:rsidRPr="006C46BD">
        <w:rPr>
          <w:b/>
          <w:sz w:val="15"/>
          <w:szCs w:val="15"/>
        </w:rPr>
        <w:t xml:space="preserve">частей 3-5 статьи 13, статьи 30, пункта 3 части 1 статьи 34 </w:t>
      </w:r>
      <w:r w:rsidRPr="006C46BD">
        <w:rPr>
          <w:sz w:val="15"/>
          <w:szCs w:val="15"/>
        </w:rPr>
        <w:t xml:space="preserve">Федерального закона Российской Федерации </w:t>
      </w:r>
      <w:r w:rsidRPr="006C46BD">
        <w:rPr>
          <w:b/>
          <w:sz w:val="15"/>
          <w:szCs w:val="15"/>
        </w:rPr>
        <w:t>от 29.12.2012 № 273-ФЗ</w:t>
      </w:r>
      <w:r w:rsidRPr="006C46BD">
        <w:rPr>
          <w:sz w:val="15"/>
          <w:szCs w:val="15"/>
        </w:rPr>
        <w:t xml:space="preserve"> «Об образовании в Российской Федерации»; </w:t>
      </w:r>
      <w:r w:rsidRPr="006C46BD">
        <w:rPr>
          <w:b/>
          <w:sz w:val="15"/>
          <w:szCs w:val="15"/>
        </w:rPr>
        <w:t>пункта 20</w:t>
      </w:r>
      <w:r w:rsidRPr="006C46B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C46BD">
        <w:rPr>
          <w:b/>
          <w:sz w:val="15"/>
          <w:szCs w:val="15"/>
        </w:rPr>
        <w:t>частью 5 статьи 5</w:t>
      </w:r>
      <w:r w:rsidRPr="006C46BD">
        <w:rPr>
          <w:sz w:val="15"/>
          <w:szCs w:val="15"/>
        </w:rPr>
        <w:t xml:space="preserve"> Федерального закона </w:t>
      </w:r>
      <w:r w:rsidRPr="006C46BD">
        <w:rPr>
          <w:b/>
          <w:sz w:val="15"/>
          <w:szCs w:val="15"/>
        </w:rPr>
        <w:t>от 05.05.2014 № 84-ФЗ</w:t>
      </w:r>
      <w:r w:rsidRPr="006C46B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17A6" w:rsidRPr="006C46BD" w:rsidRDefault="00F117A6" w:rsidP="00F117A6">
      <w:pPr>
        <w:ind w:firstLine="709"/>
        <w:jc w:val="both"/>
        <w:rPr>
          <w:b/>
          <w:sz w:val="15"/>
          <w:szCs w:val="15"/>
        </w:rPr>
      </w:pPr>
      <w:r w:rsidRPr="006C46B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7A6" w:rsidRPr="006C46BD" w:rsidRDefault="00F117A6" w:rsidP="00F117A6">
      <w:pPr>
        <w:ind w:firstLine="709"/>
        <w:jc w:val="both"/>
        <w:rPr>
          <w:sz w:val="15"/>
          <w:szCs w:val="15"/>
        </w:rPr>
      </w:pPr>
      <w:r w:rsidRPr="006C46BD">
        <w:rPr>
          <w:sz w:val="15"/>
          <w:szCs w:val="15"/>
        </w:rPr>
        <w:t xml:space="preserve">При разработке образовательной программы высшего образования согласно требованиям </w:t>
      </w:r>
      <w:r w:rsidRPr="006C46BD">
        <w:rPr>
          <w:b/>
          <w:sz w:val="15"/>
          <w:szCs w:val="15"/>
        </w:rPr>
        <w:t>пункта 9 части 1 статьи 33, части 3 статьи 34</w:t>
      </w:r>
      <w:r w:rsidRPr="006C46BD">
        <w:rPr>
          <w:sz w:val="15"/>
          <w:szCs w:val="15"/>
        </w:rPr>
        <w:t xml:space="preserve"> Федерального закона Российской Федерации </w:t>
      </w:r>
      <w:r w:rsidRPr="006C46BD">
        <w:rPr>
          <w:b/>
          <w:sz w:val="15"/>
          <w:szCs w:val="15"/>
        </w:rPr>
        <w:t>от 29.12.2012 № 273-ФЗ</w:t>
      </w:r>
      <w:r w:rsidRPr="006C46BD">
        <w:rPr>
          <w:sz w:val="15"/>
          <w:szCs w:val="15"/>
        </w:rPr>
        <w:t xml:space="preserve"> «Об образовании в Российской Федерации»; </w:t>
      </w:r>
      <w:r w:rsidRPr="006C46BD">
        <w:rPr>
          <w:b/>
          <w:sz w:val="15"/>
          <w:szCs w:val="15"/>
        </w:rPr>
        <w:t>пункта 43</w:t>
      </w:r>
      <w:r w:rsidRPr="006C46B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117A6" w:rsidRPr="006C46BD" w:rsidRDefault="00F117A6" w:rsidP="00F117A6">
      <w:pPr>
        <w:tabs>
          <w:tab w:val="left" w:pos="900"/>
        </w:tabs>
        <w:ind w:firstLine="709"/>
        <w:jc w:val="both"/>
        <w:rPr>
          <w:b/>
          <w:color w:val="000000"/>
          <w:sz w:val="15"/>
          <w:szCs w:val="15"/>
        </w:rPr>
      </w:pPr>
    </w:p>
    <w:p w:rsidR="004A4D3E" w:rsidRDefault="004A4D3E" w:rsidP="00CD42F8">
      <w:pPr>
        <w:tabs>
          <w:tab w:val="left" w:pos="900"/>
        </w:tabs>
        <w:ind w:firstLine="709"/>
        <w:jc w:val="center"/>
        <w:rPr>
          <w:b/>
          <w:color w:val="000000"/>
          <w:sz w:val="24"/>
          <w:szCs w:val="24"/>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C068B8" w:rsidRPr="00A560FD" w:rsidRDefault="00C068B8" w:rsidP="00C068B8">
      <w:pPr>
        <w:jc w:val="center"/>
        <w:rPr>
          <w:b/>
          <w:sz w:val="24"/>
          <w:szCs w:val="24"/>
        </w:rPr>
      </w:pPr>
      <w:r w:rsidRPr="00A560FD">
        <w:rPr>
          <w:b/>
          <w:sz w:val="24"/>
          <w:szCs w:val="24"/>
        </w:rPr>
        <w:t xml:space="preserve">Тема 1. </w:t>
      </w:r>
      <w:r w:rsidR="00C61A03" w:rsidRPr="00A560FD">
        <w:rPr>
          <w:b/>
          <w:sz w:val="24"/>
          <w:szCs w:val="24"/>
        </w:rPr>
        <w:t>Учет денежных средств и расчетов</w:t>
      </w:r>
    </w:p>
    <w:p w:rsidR="00AC27D8" w:rsidRPr="00A560FD" w:rsidRDefault="00AC27D8" w:rsidP="00AC27D8">
      <w:pPr>
        <w:ind w:firstLine="709"/>
        <w:jc w:val="both"/>
        <w:rPr>
          <w:sz w:val="24"/>
          <w:szCs w:val="24"/>
        </w:rPr>
      </w:pPr>
      <w:r w:rsidRPr="00A560FD">
        <w:rPr>
          <w:sz w:val="24"/>
          <w:szCs w:val="24"/>
        </w:rPr>
        <w:t>Цели и задачи учета денежных средств и расчетов.</w:t>
      </w:r>
    </w:p>
    <w:p w:rsidR="00AC27D8" w:rsidRPr="00A560FD" w:rsidRDefault="00AC27D8" w:rsidP="00AC27D8">
      <w:pPr>
        <w:ind w:firstLine="709"/>
        <w:jc w:val="both"/>
        <w:rPr>
          <w:sz w:val="24"/>
          <w:szCs w:val="24"/>
        </w:rPr>
      </w:pPr>
      <w:r w:rsidRPr="00A560FD">
        <w:rPr>
          <w:sz w:val="24"/>
          <w:szCs w:val="24"/>
        </w:rPr>
        <w:t xml:space="preserve">Основные нормативные документы, регулирующие движение денежных средств. Порядок хранения, расходования и учета денежных средств в кассе. Документальное оформление кассовых операций. Отчетность материально ответственных лиц о движении денежных средств в кассе. Порядок и сроки проведения ревизии кассовых операций. Основные регистры по учету кассовых операций. </w:t>
      </w:r>
    </w:p>
    <w:p w:rsidR="00AC27D8" w:rsidRPr="00A560FD" w:rsidRDefault="00AC27D8" w:rsidP="00AC27D8">
      <w:pPr>
        <w:ind w:firstLine="709"/>
        <w:jc w:val="both"/>
        <w:rPr>
          <w:sz w:val="24"/>
          <w:szCs w:val="24"/>
        </w:rPr>
      </w:pPr>
      <w:r w:rsidRPr="00A560FD">
        <w:rPr>
          <w:sz w:val="24"/>
          <w:szCs w:val="24"/>
        </w:rPr>
        <w:t>Основные нормативные документы, регулирующие безналичные расчеты.</w:t>
      </w:r>
    </w:p>
    <w:p w:rsidR="00AC27D8" w:rsidRPr="00A560FD" w:rsidRDefault="00AC27D8" w:rsidP="00AC27D8">
      <w:pPr>
        <w:ind w:firstLine="709"/>
        <w:jc w:val="both"/>
        <w:rPr>
          <w:sz w:val="24"/>
          <w:szCs w:val="24"/>
        </w:rPr>
      </w:pPr>
      <w:r w:rsidRPr="00A560FD">
        <w:rPr>
          <w:sz w:val="24"/>
          <w:szCs w:val="24"/>
        </w:rPr>
        <w:t>Порядок организации и осуществления безналичных расчетов. Основные формы безналичных расчетов: платежными поручениями, платежными требованиями, аккредитивная форма расчетов, расчеты чеками, инкассовыми поручениями. Учет операций по расчетным и валютным счетам в банках; учет аккредитивов, денежных документов и переводов в пути. Основные регистры по учету операций на расчетных и валютных счетах.</w:t>
      </w:r>
    </w:p>
    <w:p w:rsidR="00AC27D8" w:rsidRPr="00A560FD" w:rsidRDefault="00AC27D8" w:rsidP="00AC27D8">
      <w:pPr>
        <w:ind w:firstLine="709"/>
        <w:jc w:val="both"/>
        <w:rPr>
          <w:sz w:val="24"/>
          <w:szCs w:val="24"/>
        </w:rPr>
      </w:pPr>
      <w:r w:rsidRPr="00A560FD">
        <w:rPr>
          <w:sz w:val="24"/>
          <w:szCs w:val="24"/>
        </w:rPr>
        <w:t>Понятия дебиторской и кредиторской задолженностей. Сроки расчетов и исковой давности. Синтетический и аналитический учет расчетов с покупателями и заказчиками, поставщиками и подрядчиками, прочими дебиторами и кредиторами. Порядок формирования и отражения в учете и отчетности резерва по сомнительным долгам. Учет расчетов с использованием векселей. Учет операций по договорам купли-продажи и комиссии. Учет расчетов по зачету взаимных требований. Учет авансов выданных и полученных. Учет товарообменных (бартерных) операций. Особенности формирования налоговой базы по НДС и налогу на прибыль по отдельным расчетным операциям.</w:t>
      </w:r>
    </w:p>
    <w:p w:rsidR="00AC27D8" w:rsidRPr="00A560FD" w:rsidRDefault="00AC27D8" w:rsidP="00AC27D8">
      <w:pPr>
        <w:ind w:firstLine="709"/>
        <w:jc w:val="both"/>
        <w:rPr>
          <w:sz w:val="24"/>
          <w:szCs w:val="24"/>
        </w:rPr>
      </w:pPr>
      <w:r w:rsidRPr="00A560FD">
        <w:rPr>
          <w:sz w:val="24"/>
          <w:szCs w:val="24"/>
        </w:rPr>
        <w:t>Синтетический и аналитический учет расчетов с персоналом по прочим операциям: предоставленным займам, возмещению материального ущерба, за товары, проданные в кредит.</w:t>
      </w:r>
    </w:p>
    <w:p w:rsidR="00C068B8" w:rsidRPr="00A560FD" w:rsidRDefault="00AC27D8" w:rsidP="00AC27D8">
      <w:pPr>
        <w:widowControl/>
        <w:autoSpaceDE/>
        <w:autoSpaceDN/>
        <w:adjustRightInd/>
        <w:ind w:firstLine="709"/>
        <w:jc w:val="both"/>
        <w:rPr>
          <w:b/>
          <w:sz w:val="22"/>
          <w:szCs w:val="22"/>
        </w:rPr>
      </w:pPr>
      <w:r w:rsidRPr="00A560FD">
        <w:rPr>
          <w:sz w:val="24"/>
          <w:szCs w:val="24"/>
        </w:rPr>
        <w:t>Синтетический и аналитический учет расчетов с подотчетными лицами. Порядок ведения учета внутрихозяйственных расчетов с обособленными подразделениями. Учет операций по совместной деятельности. Порядок проведения инвентаризации расчетов. Основные регистры по учету расчетных</w:t>
      </w:r>
      <w:r w:rsidRPr="00A560FD">
        <w:t xml:space="preserve"> операций.</w:t>
      </w:r>
    </w:p>
    <w:p w:rsidR="00C068B8" w:rsidRPr="00A560FD" w:rsidRDefault="00C068B8" w:rsidP="00C068B8">
      <w:pPr>
        <w:jc w:val="center"/>
        <w:rPr>
          <w:b/>
          <w:sz w:val="24"/>
          <w:szCs w:val="24"/>
        </w:rPr>
      </w:pPr>
      <w:r w:rsidRPr="00A560FD">
        <w:rPr>
          <w:b/>
          <w:sz w:val="24"/>
          <w:szCs w:val="24"/>
        </w:rPr>
        <w:t xml:space="preserve">Тема 2. </w:t>
      </w:r>
      <w:r w:rsidR="00AC27D8" w:rsidRPr="00A560FD">
        <w:rPr>
          <w:b/>
          <w:sz w:val="24"/>
          <w:szCs w:val="24"/>
        </w:rPr>
        <w:t>Учет  основных средств, долгосрочных инвестиций и источников их финансирования</w:t>
      </w:r>
    </w:p>
    <w:p w:rsidR="00AC27D8" w:rsidRPr="00A560FD" w:rsidRDefault="00AC27D8" w:rsidP="00AC27D8">
      <w:pPr>
        <w:ind w:firstLine="709"/>
        <w:jc w:val="both"/>
        <w:rPr>
          <w:sz w:val="24"/>
          <w:szCs w:val="24"/>
        </w:rPr>
      </w:pPr>
      <w:r w:rsidRPr="00A560FD">
        <w:rPr>
          <w:sz w:val="24"/>
          <w:szCs w:val="24"/>
        </w:rPr>
        <w:t>Цели и задачи учета основных средств. Основные нормативные документы по учету основных средств. Бухгалтерский стандарт ПБУ 6/01 «Учет основных средств», его содержание. Классификация и оценка основных средств. Порядок документального оформления поступления и движения основных средств. Организация аналитического учета основных средств.</w:t>
      </w:r>
    </w:p>
    <w:p w:rsidR="00AC27D8" w:rsidRPr="00A560FD" w:rsidRDefault="00AC27D8" w:rsidP="00AC27D8">
      <w:pPr>
        <w:ind w:firstLine="709"/>
        <w:jc w:val="both"/>
        <w:rPr>
          <w:sz w:val="24"/>
          <w:szCs w:val="24"/>
        </w:rPr>
      </w:pPr>
      <w:r w:rsidRPr="00A560FD">
        <w:rPr>
          <w:sz w:val="24"/>
          <w:szCs w:val="24"/>
        </w:rPr>
        <w:t>Учет поступления основных средств: приобретения, строительства, поступления в счет вклада в уставный (складочный) капитал, безвозмездного получения. Понятие амортизации основных средств, порядок отражения в учете сумм амортизации. Четыре способа начисления амортизации, применение ускоренной амортизации.</w:t>
      </w:r>
    </w:p>
    <w:p w:rsidR="00AC27D8" w:rsidRPr="00A560FD" w:rsidRDefault="00AC27D8" w:rsidP="00AC27D8">
      <w:pPr>
        <w:ind w:firstLine="709"/>
        <w:jc w:val="both"/>
        <w:rPr>
          <w:sz w:val="24"/>
          <w:szCs w:val="24"/>
        </w:rPr>
      </w:pPr>
      <w:r w:rsidRPr="00A560FD">
        <w:rPr>
          <w:sz w:val="24"/>
          <w:szCs w:val="24"/>
        </w:rPr>
        <w:t>Учет ремонтов основных средств, выполненных подрядным и хозяйственным способами. Порядок образования и отражения в учете резерва на предстоящие ремонтные работы. Использование счета «Расходы будущих периодов» для отражения расходов на ремонт основных средств.</w:t>
      </w:r>
    </w:p>
    <w:p w:rsidR="00AC27D8" w:rsidRPr="00A560FD" w:rsidRDefault="00AC27D8" w:rsidP="00AC27D8">
      <w:pPr>
        <w:ind w:firstLine="709"/>
        <w:jc w:val="both"/>
        <w:rPr>
          <w:sz w:val="24"/>
          <w:szCs w:val="24"/>
        </w:rPr>
      </w:pPr>
      <w:r w:rsidRPr="00A560FD">
        <w:rPr>
          <w:sz w:val="24"/>
          <w:szCs w:val="24"/>
        </w:rPr>
        <w:t>Отражение в учете выбытия основных средств вследствие их продажи, списания из-за ветхости, полного износа, порчи.</w:t>
      </w:r>
    </w:p>
    <w:p w:rsidR="00AC27D8" w:rsidRPr="00A560FD" w:rsidRDefault="00AC27D8" w:rsidP="00AC27D8">
      <w:pPr>
        <w:ind w:firstLine="709"/>
        <w:jc w:val="both"/>
        <w:rPr>
          <w:sz w:val="24"/>
          <w:szCs w:val="24"/>
        </w:rPr>
      </w:pPr>
      <w:r w:rsidRPr="00A560FD">
        <w:rPr>
          <w:sz w:val="24"/>
          <w:szCs w:val="24"/>
        </w:rPr>
        <w:t>Порядок проведения переоценки основных средств и отражение в учете ее результатов.</w:t>
      </w:r>
    </w:p>
    <w:p w:rsidR="00AC27D8" w:rsidRPr="00A560FD" w:rsidRDefault="00AC27D8" w:rsidP="00AC27D8">
      <w:pPr>
        <w:ind w:firstLine="709"/>
        <w:jc w:val="both"/>
        <w:rPr>
          <w:sz w:val="24"/>
          <w:szCs w:val="24"/>
        </w:rPr>
      </w:pPr>
      <w:r w:rsidRPr="00A560FD">
        <w:rPr>
          <w:sz w:val="24"/>
          <w:szCs w:val="24"/>
        </w:rPr>
        <w:t xml:space="preserve">Учет аренды основных средств у арендатора и арендодателя. Порядок отражения </w:t>
      </w:r>
      <w:r w:rsidRPr="00A560FD">
        <w:rPr>
          <w:sz w:val="24"/>
          <w:szCs w:val="24"/>
        </w:rPr>
        <w:lastRenderedPageBreak/>
        <w:t>ремонтов по условиям договора аренды.</w:t>
      </w:r>
    </w:p>
    <w:p w:rsidR="00AC27D8" w:rsidRPr="00A560FD" w:rsidRDefault="00AC27D8" w:rsidP="00AC27D8">
      <w:pPr>
        <w:ind w:firstLine="709"/>
        <w:jc w:val="both"/>
        <w:rPr>
          <w:sz w:val="24"/>
          <w:szCs w:val="24"/>
        </w:rPr>
      </w:pPr>
      <w:r w:rsidRPr="00A560FD">
        <w:rPr>
          <w:sz w:val="24"/>
          <w:szCs w:val="24"/>
        </w:rPr>
        <w:t>Учет объектов жилищно-коммунального хозяйства. Порядок проведения инвентаризации основных средств и отражение в учете ее результатов. Основные регистры по учету основных средств.</w:t>
      </w:r>
    </w:p>
    <w:p w:rsidR="00AC27D8" w:rsidRPr="00A560FD" w:rsidRDefault="00AC27D8" w:rsidP="00AC27D8">
      <w:pPr>
        <w:widowControl/>
        <w:autoSpaceDE/>
        <w:autoSpaceDN/>
        <w:adjustRightInd/>
        <w:spacing w:line="276" w:lineRule="auto"/>
        <w:ind w:firstLine="709"/>
        <w:jc w:val="both"/>
        <w:rPr>
          <w:sz w:val="24"/>
          <w:szCs w:val="24"/>
        </w:rPr>
      </w:pPr>
      <w:r w:rsidRPr="00A560FD">
        <w:rPr>
          <w:sz w:val="24"/>
          <w:szCs w:val="24"/>
        </w:rPr>
        <w:t>Особенности формирования налоговой базы по НДС, налогам на прибыль и имущество по операциям с основными средствами.</w:t>
      </w:r>
    </w:p>
    <w:p w:rsidR="00AC27D8" w:rsidRPr="00A560FD" w:rsidRDefault="00AC27D8" w:rsidP="00AC27D8">
      <w:pPr>
        <w:ind w:firstLine="709"/>
        <w:jc w:val="both"/>
        <w:rPr>
          <w:sz w:val="24"/>
          <w:szCs w:val="24"/>
        </w:rPr>
      </w:pPr>
      <w:r w:rsidRPr="00A560FD">
        <w:rPr>
          <w:sz w:val="24"/>
          <w:szCs w:val="24"/>
        </w:rPr>
        <w:t>Цели и задачи учета долгосрочных инвестиций. Основные нормативные документы, регулирующие долгосрочные инвестиции. Бухгалтерский стандарт ПБУ 2/2008 «Учет договоров (контрактов) на капитальное строительство», его содержание. Понятие, классификация и оценка долгосрочных инвестиций. Организация и порядок учета затрат по строительству объектов подрядным способом. Особенности учета затрат по строительству, выполняемому хозяйственным способом. Учет затрат по приобретению оборудования, сданного в монтаж. Учет приобретения основных средств и нематериальных активов. Порядок учета НДС по долгосрочным инвестициям.</w:t>
      </w:r>
    </w:p>
    <w:p w:rsidR="00C068B8" w:rsidRPr="00A560FD" w:rsidRDefault="00AC27D8" w:rsidP="00AC27D8">
      <w:pPr>
        <w:widowControl/>
        <w:autoSpaceDE/>
        <w:autoSpaceDN/>
        <w:adjustRightInd/>
        <w:spacing w:line="276" w:lineRule="auto"/>
        <w:ind w:firstLine="709"/>
        <w:jc w:val="both"/>
        <w:rPr>
          <w:sz w:val="24"/>
          <w:szCs w:val="24"/>
        </w:rPr>
      </w:pPr>
      <w:r w:rsidRPr="00A560FD">
        <w:rPr>
          <w:sz w:val="24"/>
          <w:szCs w:val="24"/>
        </w:rPr>
        <w:t>Источники финансирования долгосрочных инвестиций: собственные и привлеченные, их учет. Порядок учета средств целевого финансирования и поступлений для целей долгосрочного инвестирования. Учет средств целевого финансирования. Бухгалтерский стандарт ПБУ 13/2000 «Учет государственной помощи», его содержание. Основные регистры по учету долгосрочных инвестиций</w:t>
      </w:r>
      <w:r w:rsidR="00C068B8" w:rsidRPr="00A560FD">
        <w:rPr>
          <w:sz w:val="24"/>
          <w:szCs w:val="24"/>
        </w:rPr>
        <w:t>.</w:t>
      </w:r>
    </w:p>
    <w:p w:rsidR="00C068B8" w:rsidRPr="00A560FD" w:rsidRDefault="00C068B8" w:rsidP="00C068B8">
      <w:pPr>
        <w:widowControl/>
        <w:autoSpaceDE/>
        <w:autoSpaceDN/>
        <w:adjustRightInd/>
        <w:jc w:val="center"/>
        <w:rPr>
          <w:b/>
          <w:sz w:val="22"/>
          <w:szCs w:val="22"/>
        </w:rPr>
      </w:pPr>
    </w:p>
    <w:p w:rsidR="00C068B8" w:rsidRPr="00A560FD" w:rsidRDefault="00C068B8" w:rsidP="00C068B8">
      <w:pPr>
        <w:jc w:val="center"/>
        <w:rPr>
          <w:b/>
          <w:sz w:val="24"/>
          <w:szCs w:val="24"/>
        </w:rPr>
      </w:pPr>
      <w:r w:rsidRPr="00A560FD">
        <w:rPr>
          <w:b/>
          <w:sz w:val="24"/>
          <w:szCs w:val="24"/>
        </w:rPr>
        <w:t xml:space="preserve">Тема 3. </w:t>
      </w:r>
      <w:r w:rsidR="00AC27D8" w:rsidRPr="00A560FD">
        <w:rPr>
          <w:b/>
          <w:sz w:val="24"/>
          <w:szCs w:val="24"/>
        </w:rPr>
        <w:t>Учет производственных запасов и финансовых вложений</w:t>
      </w:r>
    </w:p>
    <w:p w:rsidR="00AC27D8" w:rsidRPr="00A560FD" w:rsidRDefault="00AC27D8" w:rsidP="00AC27D8">
      <w:pPr>
        <w:ind w:firstLine="709"/>
        <w:jc w:val="both"/>
        <w:rPr>
          <w:sz w:val="24"/>
          <w:szCs w:val="24"/>
        </w:rPr>
      </w:pPr>
      <w:r w:rsidRPr="00A560FD">
        <w:rPr>
          <w:sz w:val="24"/>
          <w:szCs w:val="24"/>
        </w:rPr>
        <w:t xml:space="preserve">Цели и задачи учета производственных запасов. Основные нормативные документы по учету производственных запасов. Бухгалтерский стандарт 5/01 «Учет материально-производственных запасов», его содержание. Классификация и оценка МПЗ. Методы определения фактической себестоимости МПЗ при их отпуске в производство. Документальное оформление поступления и расходования МПЗ. </w:t>
      </w:r>
    </w:p>
    <w:p w:rsidR="00AC27D8" w:rsidRPr="00A560FD" w:rsidRDefault="00AC27D8" w:rsidP="00AC27D8">
      <w:pPr>
        <w:ind w:firstLine="709"/>
        <w:jc w:val="both"/>
        <w:rPr>
          <w:sz w:val="24"/>
          <w:szCs w:val="24"/>
        </w:rPr>
      </w:pPr>
      <w:r w:rsidRPr="00A560FD">
        <w:rPr>
          <w:sz w:val="24"/>
          <w:szCs w:val="24"/>
        </w:rPr>
        <w:t xml:space="preserve">Организация учета МПЗ в местах хранения и в бухгалтерии. Синтетический и аналитический учет МПЗ, в том числе с использованием счетов «Заготовление и приобретение материалов» и «Отклонение в стоимости материалов». Инвентаризация МПЗ и отражение в учете ее результатов. Порядок формирования и отражения в учете резервов под снижение стоимости материальных ценностей. Основные регистры по учету МПЗ. </w:t>
      </w:r>
    </w:p>
    <w:p w:rsidR="00AC27D8" w:rsidRPr="00A560FD" w:rsidRDefault="00AC27D8" w:rsidP="00AC27D8">
      <w:pPr>
        <w:ind w:firstLine="709"/>
        <w:jc w:val="both"/>
        <w:rPr>
          <w:sz w:val="24"/>
          <w:szCs w:val="24"/>
        </w:rPr>
      </w:pPr>
      <w:r w:rsidRPr="00A560FD">
        <w:rPr>
          <w:sz w:val="24"/>
          <w:szCs w:val="24"/>
        </w:rPr>
        <w:t>Особенности налогообложения операций с МПЗ.</w:t>
      </w:r>
    </w:p>
    <w:p w:rsidR="00AC27D8" w:rsidRPr="00A560FD" w:rsidRDefault="00AC27D8" w:rsidP="00AC27D8">
      <w:pPr>
        <w:ind w:firstLine="709"/>
        <w:jc w:val="both"/>
        <w:rPr>
          <w:sz w:val="24"/>
          <w:szCs w:val="24"/>
        </w:rPr>
      </w:pPr>
      <w:r w:rsidRPr="00A560FD">
        <w:rPr>
          <w:sz w:val="24"/>
          <w:szCs w:val="24"/>
        </w:rPr>
        <w:t>Цели и задачи учета финансовых вложений. Основные нормативные документы по учету финансовых вложений. Бухгалтерский стандарт ПБУ 19/02 «Учет финансовых вложений», его содержание. Финансовые вложения по видам: паи и акции; долговые ценные бумаги; предоставленные займы; депозитные вклады в кредитных организациях; дебиторская задолженность, приобретенная на основе уступки права требования; вклады по договору простого товарищества. Бухгалтерский стандарт ПБУ 20/03 «Информация об участии в совместной деятельности», его содержание.</w:t>
      </w:r>
    </w:p>
    <w:p w:rsidR="00AC27D8" w:rsidRPr="00A560FD" w:rsidRDefault="00AC27D8" w:rsidP="00AC27D8">
      <w:pPr>
        <w:ind w:firstLine="709"/>
        <w:jc w:val="both"/>
        <w:rPr>
          <w:sz w:val="24"/>
          <w:szCs w:val="24"/>
        </w:rPr>
      </w:pPr>
      <w:r w:rsidRPr="00A560FD">
        <w:rPr>
          <w:sz w:val="24"/>
          <w:szCs w:val="24"/>
        </w:rPr>
        <w:t>Учет финансовых вложений в паи и акции, порядок создания резерва под обесценение финансовых вложений. Учет финансовых вложений в облигации, порядок отражения в учете корректировки покупной стоимости облигации по отношению к номинальной стоимости. Учет погашения облигаций. Порядок учета займов, предоставленных организацией, и их возврата. Учет депозитных вкладов в кредитных организациях. Учет дебиторской задолженности, приобретенной на основе уступки права требования по договору цессии. Учет вкладов по договору простого товарищества. Основные регистры по учету финансовых вложений.</w:t>
      </w:r>
    </w:p>
    <w:p w:rsidR="00AC27D8" w:rsidRPr="00A560FD" w:rsidRDefault="00AC27D8" w:rsidP="00AC27D8">
      <w:pPr>
        <w:ind w:firstLine="709"/>
        <w:jc w:val="both"/>
        <w:rPr>
          <w:b/>
          <w:sz w:val="24"/>
          <w:szCs w:val="24"/>
        </w:rPr>
      </w:pPr>
      <w:r w:rsidRPr="00A560FD">
        <w:rPr>
          <w:sz w:val="24"/>
          <w:szCs w:val="24"/>
        </w:rPr>
        <w:t>Особенности формирования налоговой базы по НДС и налогу на прибыль в части финансовых вложений в ценные бумаги, займы и вклады, по договорам цессии и простого товарищества.</w:t>
      </w:r>
    </w:p>
    <w:p w:rsidR="00AC27D8" w:rsidRPr="00A560FD" w:rsidRDefault="00AC27D8" w:rsidP="00C068B8">
      <w:pPr>
        <w:jc w:val="center"/>
        <w:rPr>
          <w:b/>
          <w:sz w:val="24"/>
          <w:szCs w:val="24"/>
        </w:rPr>
      </w:pPr>
    </w:p>
    <w:p w:rsidR="00C068B8" w:rsidRPr="00A560FD" w:rsidRDefault="00C068B8" w:rsidP="00C068B8">
      <w:pPr>
        <w:jc w:val="center"/>
        <w:rPr>
          <w:b/>
          <w:sz w:val="24"/>
          <w:szCs w:val="24"/>
        </w:rPr>
      </w:pPr>
      <w:r w:rsidRPr="00A560FD">
        <w:rPr>
          <w:b/>
          <w:sz w:val="24"/>
          <w:szCs w:val="24"/>
        </w:rPr>
        <w:t xml:space="preserve">Тема 4. </w:t>
      </w:r>
      <w:r w:rsidR="00AC27D8" w:rsidRPr="00A560FD">
        <w:rPr>
          <w:b/>
          <w:sz w:val="24"/>
          <w:szCs w:val="24"/>
        </w:rPr>
        <w:t>Учет издержек хозяйственной деятельности</w:t>
      </w:r>
    </w:p>
    <w:p w:rsidR="00AC27D8" w:rsidRPr="00A560FD" w:rsidRDefault="00AC27D8" w:rsidP="00AC27D8">
      <w:pPr>
        <w:ind w:firstLine="709"/>
        <w:jc w:val="both"/>
        <w:rPr>
          <w:sz w:val="24"/>
          <w:szCs w:val="24"/>
        </w:rPr>
      </w:pPr>
      <w:r w:rsidRPr="00A560FD">
        <w:rPr>
          <w:sz w:val="24"/>
          <w:szCs w:val="24"/>
        </w:rPr>
        <w:t>Цели и задачи учета затрат на производство продукции (работ, услуг) и расходов на продажу. Основные нормативные документы по учету затрат на производство. Бухгалтерский стандарт ПБУ 10/99 «Расходы организации», его содержание. Принципы организации учета затрат на производство и калькулирование себестоимости продукции. Классификация затрат. Документация затрат. Бухгалтерский стандарт ПБУ 17/02 «Учет расходов на научно-исследовательские, опытно-конструкторские и технологические работы», его содержание.</w:t>
      </w:r>
    </w:p>
    <w:p w:rsidR="00AC27D8" w:rsidRPr="00A560FD" w:rsidRDefault="00AC27D8" w:rsidP="00AC27D8">
      <w:pPr>
        <w:ind w:firstLine="709"/>
        <w:jc w:val="both"/>
        <w:rPr>
          <w:sz w:val="24"/>
          <w:szCs w:val="24"/>
        </w:rPr>
      </w:pPr>
      <w:r w:rsidRPr="00A560FD">
        <w:rPr>
          <w:sz w:val="24"/>
          <w:szCs w:val="24"/>
        </w:rPr>
        <w:t>Состав затрат, включаемых в себестоимость продукции (работ, услуг). Учет расходов по элементам затрат и статьям калькулирования. Учет расходов будущих периодов и резервов предстоящих расходов и платежей. Учет затрат на основное и вспомогательное производства. Учет общепроизводственных и общехозяйственных расходов. Учет потерь от брака. Учет затрат обслуживающих производств и хозяйств. Порядок оценки и отражения в учете незавершенного производства, инвентаризация незавершенного производства.</w:t>
      </w:r>
    </w:p>
    <w:p w:rsidR="00C068B8" w:rsidRDefault="00AC27D8" w:rsidP="00AC27D8">
      <w:pPr>
        <w:pStyle w:val="af4"/>
        <w:spacing w:after="0"/>
        <w:ind w:left="0" w:firstLine="709"/>
        <w:jc w:val="both"/>
        <w:outlineLvl w:val="0"/>
        <w:rPr>
          <w:rFonts w:ascii="Times New Roman" w:hAnsi="Times New Roman"/>
          <w:sz w:val="24"/>
          <w:szCs w:val="24"/>
        </w:rPr>
      </w:pPr>
      <w:r w:rsidRPr="00A560FD">
        <w:rPr>
          <w:rFonts w:ascii="Times New Roman" w:hAnsi="Times New Roman"/>
          <w:sz w:val="24"/>
          <w:szCs w:val="24"/>
        </w:rPr>
        <w:t>Отраслевые особенности состава затрат. Особенности учета затрат в сфере обращения. Учет расходов на продажу. Основные регистры по учету затрат на производство и расходов на продажу.</w:t>
      </w:r>
    </w:p>
    <w:p w:rsidR="007D13CA" w:rsidRPr="007D13CA" w:rsidRDefault="007D13CA" w:rsidP="00AC27D8">
      <w:pPr>
        <w:pStyle w:val="af4"/>
        <w:spacing w:after="0"/>
        <w:ind w:left="0" w:firstLine="709"/>
        <w:jc w:val="both"/>
        <w:outlineLvl w:val="0"/>
        <w:rPr>
          <w:rFonts w:ascii="Times New Roman" w:hAnsi="Times New Roman"/>
          <w:b/>
          <w:sz w:val="24"/>
          <w:szCs w:val="24"/>
        </w:rPr>
      </w:pPr>
    </w:p>
    <w:p w:rsidR="00AC27D8" w:rsidRPr="00A560FD" w:rsidRDefault="00AC27D8" w:rsidP="00C068B8">
      <w:pPr>
        <w:jc w:val="center"/>
        <w:rPr>
          <w:b/>
          <w:sz w:val="24"/>
          <w:szCs w:val="24"/>
        </w:rPr>
      </w:pPr>
    </w:p>
    <w:p w:rsidR="00C068B8" w:rsidRPr="00A560FD" w:rsidRDefault="00C068B8" w:rsidP="00C068B8">
      <w:pPr>
        <w:jc w:val="center"/>
        <w:rPr>
          <w:b/>
          <w:sz w:val="24"/>
          <w:szCs w:val="24"/>
        </w:rPr>
      </w:pPr>
      <w:r w:rsidRPr="00A560FD">
        <w:rPr>
          <w:b/>
          <w:sz w:val="24"/>
          <w:szCs w:val="24"/>
        </w:rPr>
        <w:t xml:space="preserve">Тема 5. </w:t>
      </w:r>
      <w:r w:rsidR="00AC27D8" w:rsidRPr="00A560FD">
        <w:rPr>
          <w:b/>
          <w:sz w:val="24"/>
          <w:szCs w:val="24"/>
        </w:rPr>
        <w:t>Учет финансовых результатов и использования прибыли</w:t>
      </w:r>
    </w:p>
    <w:p w:rsidR="00AC27D8" w:rsidRPr="00A560FD" w:rsidRDefault="00AC27D8" w:rsidP="00C068B8">
      <w:pPr>
        <w:jc w:val="center"/>
        <w:rPr>
          <w:b/>
          <w:sz w:val="24"/>
          <w:szCs w:val="24"/>
        </w:rPr>
      </w:pPr>
    </w:p>
    <w:p w:rsidR="001D5187" w:rsidRPr="00A560FD" w:rsidRDefault="001D5187" w:rsidP="001D5187">
      <w:pPr>
        <w:ind w:firstLine="709"/>
        <w:jc w:val="both"/>
        <w:rPr>
          <w:sz w:val="24"/>
          <w:szCs w:val="24"/>
        </w:rPr>
      </w:pPr>
      <w:r w:rsidRPr="00A560FD">
        <w:rPr>
          <w:sz w:val="24"/>
          <w:szCs w:val="24"/>
        </w:rPr>
        <w:t>Цели и задачи учета финансовых результатов и использования прибыли. Основные нормативные документы по учету финансовых результатов. Бухгалтерские стандарты: ПБУ 9/99 «Доходы организации», ПБУ 10/99 «Расходы организации», их содержание. Структура, порядок формирования и учет финансового результата от продаж. Учет операционных и внереализационных доходов и расходов. Учет финансовых результатов от обычных видов деятельности. Учет чрезвычайных доходов и расходов. Учет чистой, нераспределенной прибыли (непокрытого убытка). Учет доходов будущих периодов.</w:t>
      </w:r>
    </w:p>
    <w:p w:rsidR="00AC27D8" w:rsidRPr="00A560FD" w:rsidRDefault="001D5187" w:rsidP="001D5187">
      <w:pPr>
        <w:ind w:firstLine="709"/>
        <w:jc w:val="both"/>
        <w:rPr>
          <w:b/>
          <w:sz w:val="24"/>
          <w:szCs w:val="24"/>
        </w:rPr>
      </w:pPr>
      <w:r w:rsidRPr="00A560FD">
        <w:rPr>
          <w:sz w:val="24"/>
          <w:szCs w:val="24"/>
        </w:rPr>
        <w:t>Порядок реформации баланса. Определение налоговой базы по налогу на прибыль. ПБУ 18/02 «Учет расчетов по налогу на прибыль», его содержание. Учет расчетов с бюджетом по налогу на прибыль. Учет использования прибыли. ПБУ 16/02 «Информация по прекращаемой деятельности», его содержание. Основные регистры по учету формирования и использования прибыли (убытка).</w:t>
      </w:r>
    </w:p>
    <w:p w:rsidR="001D5187" w:rsidRPr="00A560FD" w:rsidRDefault="001D5187" w:rsidP="00C068B8">
      <w:pPr>
        <w:jc w:val="center"/>
        <w:rPr>
          <w:b/>
          <w:sz w:val="24"/>
          <w:szCs w:val="24"/>
        </w:rPr>
      </w:pPr>
    </w:p>
    <w:p w:rsidR="001D5187" w:rsidRPr="00A560FD" w:rsidRDefault="00C068B8" w:rsidP="006333C3">
      <w:pPr>
        <w:jc w:val="center"/>
        <w:rPr>
          <w:sz w:val="24"/>
          <w:szCs w:val="24"/>
        </w:rPr>
      </w:pPr>
      <w:r w:rsidRPr="00A560FD">
        <w:rPr>
          <w:b/>
          <w:sz w:val="24"/>
          <w:szCs w:val="24"/>
        </w:rPr>
        <w:t>Тема 6.</w:t>
      </w:r>
      <w:r w:rsidR="001D5187" w:rsidRPr="00A560FD">
        <w:rPr>
          <w:sz w:val="24"/>
          <w:szCs w:val="24"/>
        </w:rPr>
        <w:t xml:space="preserve"> </w:t>
      </w:r>
      <w:r w:rsidR="001D5187" w:rsidRPr="00A560FD">
        <w:rPr>
          <w:b/>
          <w:sz w:val="24"/>
          <w:szCs w:val="24"/>
        </w:rPr>
        <w:t>Концепция бухгалтерской финансовой отчетности.</w:t>
      </w:r>
    </w:p>
    <w:p w:rsidR="006333C3" w:rsidRPr="00A560FD" w:rsidRDefault="006333C3" w:rsidP="006333C3">
      <w:pPr>
        <w:ind w:firstLine="709"/>
        <w:jc w:val="both"/>
        <w:rPr>
          <w:sz w:val="24"/>
        </w:rPr>
      </w:pPr>
      <w:r w:rsidRPr="00A560FD">
        <w:rPr>
          <w:sz w:val="24"/>
        </w:rPr>
        <w:t>Сущность и назначение бухгалтерских отчетов в рыночной экономике. Пользователи бухгалтерской отчетности, порядок ее представления (промежуточной, годовой).</w:t>
      </w:r>
    </w:p>
    <w:p w:rsidR="006333C3" w:rsidRPr="00A560FD" w:rsidRDefault="006333C3" w:rsidP="006333C3">
      <w:pPr>
        <w:ind w:firstLine="709"/>
        <w:jc w:val="both"/>
        <w:rPr>
          <w:sz w:val="24"/>
        </w:rPr>
      </w:pPr>
      <w:r w:rsidRPr="00A560FD">
        <w:rPr>
          <w:sz w:val="24"/>
        </w:rPr>
        <w:t xml:space="preserve">Нормативное регулирование бухгалтерской отчетности: </w:t>
      </w:r>
    </w:p>
    <w:p w:rsidR="006333C3" w:rsidRPr="00A560FD" w:rsidRDefault="006333C3" w:rsidP="006333C3">
      <w:pPr>
        <w:ind w:firstLine="709"/>
        <w:jc w:val="both"/>
        <w:rPr>
          <w:sz w:val="24"/>
        </w:rPr>
      </w:pPr>
      <w:r w:rsidRPr="00A560FD">
        <w:rPr>
          <w:sz w:val="24"/>
          <w:u w:val="single"/>
        </w:rPr>
        <w:t>первый уровень</w:t>
      </w:r>
      <w:r w:rsidRPr="00A560FD">
        <w:rPr>
          <w:sz w:val="24"/>
        </w:rPr>
        <w:t xml:space="preserve"> - Федеральный закон «О бухгалтерском учете» и Положение по ведению бухгалтерского учета и бухгалтерской отчетности в Российской Федерации, утвержденное приказом Министерства финансов РФ от 29 июля </w:t>
      </w:r>
      <w:smartTag w:uri="urn:schemas-microsoft-com:office:smarttags" w:element="metricconverter">
        <w:smartTagPr>
          <w:attr w:name="ProductID" w:val="1998 г"/>
        </w:smartTagPr>
        <w:r w:rsidRPr="00A560FD">
          <w:rPr>
            <w:sz w:val="24"/>
          </w:rPr>
          <w:t>1998 г</w:t>
        </w:r>
      </w:smartTag>
      <w:r w:rsidRPr="00A560FD">
        <w:rPr>
          <w:sz w:val="24"/>
        </w:rPr>
        <w:t>. №34н.;</w:t>
      </w:r>
    </w:p>
    <w:p w:rsidR="006333C3" w:rsidRPr="00A560FD" w:rsidRDefault="006333C3" w:rsidP="006333C3">
      <w:pPr>
        <w:ind w:firstLine="709"/>
        <w:jc w:val="both"/>
        <w:rPr>
          <w:sz w:val="24"/>
        </w:rPr>
      </w:pPr>
      <w:r w:rsidRPr="00A560FD">
        <w:rPr>
          <w:sz w:val="24"/>
          <w:u w:val="single"/>
        </w:rPr>
        <w:t>второй уровень</w:t>
      </w:r>
      <w:r w:rsidRPr="00A560FD">
        <w:rPr>
          <w:sz w:val="24"/>
        </w:rPr>
        <w:t xml:space="preserve"> - Положение по бухгалтерскому учету «Бухгалтерская отчетность организации» (ПБУ 4/99), утвержденное приказом Министерства финансов РФ от 6 июля </w:t>
      </w:r>
      <w:smartTag w:uri="urn:schemas-microsoft-com:office:smarttags" w:element="metricconverter">
        <w:smartTagPr>
          <w:attr w:name="ProductID" w:val="1999 г"/>
        </w:smartTagPr>
        <w:r w:rsidRPr="00A560FD">
          <w:rPr>
            <w:sz w:val="24"/>
          </w:rPr>
          <w:t>1999 г</w:t>
        </w:r>
      </w:smartTag>
      <w:r w:rsidRPr="00A560FD">
        <w:rPr>
          <w:sz w:val="24"/>
        </w:rPr>
        <w:t>. №43н;</w:t>
      </w:r>
    </w:p>
    <w:p w:rsidR="006333C3" w:rsidRPr="00A560FD" w:rsidRDefault="006333C3" w:rsidP="006333C3">
      <w:pPr>
        <w:ind w:firstLine="709"/>
        <w:jc w:val="both"/>
        <w:rPr>
          <w:sz w:val="24"/>
        </w:rPr>
      </w:pPr>
      <w:r w:rsidRPr="00A560FD">
        <w:rPr>
          <w:sz w:val="24"/>
          <w:u w:val="single"/>
        </w:rPr>
        <w:t>третий уровень</w:t>
      </w:r>
      <w:r w:rsidRPr="00A560FD">
        <w:rPr>
          <w:sz w:val="24"/>
        </w:rPr>
        <w:t xml:space="preserve"> - приказы Министерства финансов РФ от 02.07. 2010г. №66н «О формах бухгалтерской отчетности организаций», другие нормативные документы, регулирующие порядок составления сводной бухгалтерской отчетности и публикации бухгалтерской отчетности; </w:t>
      </w:r>
      <w:r w:rsidRPr="00A560FD">
        <w:rPr>
          <w:sz w:val="24"/>
          <w:szCs w:val="24"/>
        </w:rPr>
        <w:t>например, порядок составления сводной бухгалтерской отчетности, порядок публикации бухгалтерской отчетности</w:t>
      </w:r>
      <w:r w:rsidRPr="00A560FD">
        <w:t>;</w:t>
      </w:r>
    </w:p>
    <w:p w:rsidR="006333C3" w:rsidRPr="00A560FD" w:rsidRDefault="006333C3" w:rsidP="006333C3">
      <w:pPr>
        <w:ind w:firstLine="709"/>
        <w:jc w:val="both"/>
        <w:rPr>
          <w:sz w:val="24"/>
          <w:szCs w:val="24"/>
        </w:rPr>
      </w:pPr>
      <w:r w:rsidRPr="00A560FD">
        <w:rPr>
          <w:sz w:val="24"/>
          <w:u w:val="single"/>
        </w:rPr>
        <w:lastRenderedPageBreak/>
        <w:t>четвертый уровень</w:t>
      </w:r>
      <w:r w:rsidRPr="00A560FD">
        <w:rPr>
          <w:sz w:val="24"/>
        </w:rPr>
        <w:t xml:space="preserve"> - нормативное регулирование формирования бухгалтерской отчетности в рамках учетной политики организации. </w:t>
      </w:r>
      <w:r w:rsidRPr="00A560FD">
        <w:rPr>
          <w:sz w:val="24"/>
          <w:szCs w:val="24"/>
        </w:rPr>
        <w:t>Например, внешней и внутренней сегментарной отчетности (ее состав и содержание, адреса и сроки представления, порядок составления Налоговых расчетов и т.д.)</w:t>
      </w:r>
    </w:p>
    <w:p w:rsidR="006333C3" w:rsidRPr="00A560FD" w:rsidRDefault="006333C3" w:rsidP="006333C3">
      <w:pPr>
        <w:ind w:firstLine="709"/>
        <w:jc w:val="both"/>
        <w:rPr>
          <w:sz w:val="24"/>
        </w:rPr>
      </w:pPr>
      <w:r w:rsidRPr="00A560FD">
        <w:rPr>
          <w:sz w:val="24"/>
        </w:rPr>
        <w:t>Общие требования, предъявляемые к бухгалтерской отчетности в Федеральном законе «О бухгалтерском учете» и других нормативных актах. Качественные характеристики бухгалтерской отчетности (уместность, достоверность и их составляющие). Состав бухгалтерской отчетности организации (предприятия) и ее элементы. Сводная и консолидированная бухгалтерские отчетности, их целевая направленность и особенности составления.</w:t>
      </w:r>
    </w:p>
    <w:p w:rsidR="006333C3" w:rsidRPr="00A560FD" w:rsidRDefault="006333C3" w:rsidP="006333C3">
      <w:pPr>
        <w:ind w:firstLine="709"/>
        <w:jc w:val="both"/>
        <w:rPr>
          <w:sz w:val="24"/>
        </w:rPr>
      </w:pPr>
      <w:r w:rsidRPr="00A560FD">
        <w:rPr>
          <w:sz w:val="24"/>
        </w:rPr>
        <w:t>Международные стандарты финансовой отчетности и Директивы по учету Европейского Сообщества (ЕС). Факторы, обусловливающие необходимость использования международных стандартов финансовой отчетности. Основные международные стандарты финансовой отчетности.</w:t>
      </w:r>
    </w:p>
    <w:p w:rsidR="006333C3" w:rsidRPr="00A560FD" w:rsidRDefault="006333C3" w:rsidP="006333C3">
      <w:pPr>
        <w:ind w:firstLine="709"/>
        <w:jc w:val="both"/>
        <w:rPr>
          <w:sz w:val="24"/>
        </w:rPr>
      </w:pPr>
      <w:r w:rsidRPr="00A560FD">
        <w:rPr>
          <w:sz w:val="24"/>
        </w:rPr>
        <w:t>Программа реформирования бухгалтерского учета в России. Адаптация международных стандартов финансовой отчетности с российской практикой бухгалтерского учета.</w:t>
      </w:r>
    </w:p>
    <w:p w:rsidR="00C068B8" w:rsidRPr="00A560FD" w:rsidRDefault="00C068B8" w:rsidP="00C068B8">
      <w:pPr>
        <w:jc w:val="center"/>
        <w:rPr>
          <w:b/>
          <w:sz w:val="24"/>
          <w:szCs w:val="24"/>
        </w:rPr>
      </w:pPr>
      <w:r w:rsidRPr="00A560FD">
        <w:rPr>
          <w:b/>
          <w:sz w:val="24"/>
          <w:szCs w:val="24"/>
        </w:rPr>
        <w:t>.</w:t>
      </w:r>
    </w:p>
    <w:p w:rsidR="00C068B8" w:rsidRPr="00A560FD" w:rsidRDefault="00C068B8" w:rsidP="00C068B8">
      <w:pPr>
        <w:widowControl/>
        <w:autoSpaceDE/>
        <w:autoSpaceDN/>
        <w:adjustRightInd/>
        <w:jc w:val="center"/>
        <w:rPr>
          <w:b/>
          <w:sz w:val="22"/>
          <w:szCs w:val="22"/>
        </w:rPr>
      </w:pPr>
    </w:p>
    <w:p w:rsidR="004C677A" w:rsidRPr="00AD2B7D" w:rsidRDefault="004C677A" w:rsidP="004C677A">
      <w:pPr>
        <w:jc w:val="center"/>
        <w:rPr>
          <w:b/>
          <w:sz w:val="24"/>
          <w:szCs w:val="24"/>
        </w:rPr>
      </w:pPr>
      <w:r w:rsidRPr="00AD2B7D">
        <w:rPr>
          <w:b/>
          <w:sz w:val="24"/>
          <w:szCs w:val="24"/>
        </w:rPr>
        <w:t xml:space="preserve">Тема 7. </w:t>
      </w:r>
      <w:r>
        <w:rPr>
          <w:b/>
          <w:sz w:val="24"/>
          <w:szCs w:val="24"/>
        </w:rPr>
        <w:t>Бухгалтерский баланс</w:t>
      </w:r>
    </w:p>
    <w:p w:rsidR="004C677A" w:rsidRPr="00AD2B7D" w:rsidRDefault="004C677A" w:rsidP="004C677A">
      <w:pPr>
        <w:ind w:firstLine="540"/>
        <w:jc w:val="both"/>
        <w:rPr>
          <w:sz w:val="24"/>
        </w:rPr>
      </w:pPr>
      <w:r w:rsidRPr="00AD2B7D">
        <w:rPr>
          <w:sz w:val="24"/>
        </w:rPr>
        <w:t>Значение и функции бухгалтерского баланса в рыночной экономике. Баланс как группировка имущества предприятия по двум признакам: как соединение разнородных имущественных ценностей и прав, а также капитала, образованного волей собственников, и обязательств перед третьими лицами - кредиторами.</w:t>
      </w:r>
    </w:p>
    <w:p w:rsidR="004C677A" w:rsidRPr="00AD2B7D" w:rsidRDefault="004C677A" w:rsidP="004C677A">
      <w:pPr>
        <w:ind w:firstLine="540"/>
        <w:jc w:val="both"/>
        <w:rPr>
          <w:sz w:val="24"/>
        </w:rPr>
      </w:pPr>
      <w:r w:rsidRPr="00AD2B7D">
        <w:rPr>
          <w:sz w:val="24"/>
        </w:rPr>
        <w:t>Схемы построения бухгалтерского баланса в России и международной практике. Определение актива баланса. Определение пассива баланса. Состав и классификация статей актива, характеристика его статей. Состав и: классификация статей пассива, характеристика его статей.</w:t>
      </w:r>
    </w:p>
    <w:p w:rsidR="004C677A" w:rsidRPr="00AD2B7D" w:rsidRDefault="004C677A" w:rsidP="004C677A">
      <w:pPr>
        <w:ind w:firstLine="540"/>
        <w:jc w:val="both"/>
        <w:rPr>
          <w:sz w:val="24"/>
        </w:rPr>
      </w:pPr>
      <w:r w:rsidRPr="00AD2B7D">
        <w:rPr>
          <w:sz w:val="24"/>
        </w:rPr>
        <w:t>Взаимосвязь бухгалтерского баланса с отчетом о прибылях и убытках.</w:t>
      </w:r>
    </w:p>
    <w:p w:rsidR="004C677A" w:rsidRPr="00AD2B7D" w:rsidRDefault="004C677A" w:rsidP="004C677A">
      <w:pPr>
        <w:ind w:firstLine="540"/>
        <w:jc w:val="both"/>
        <w:rPr>
          <w:sz w:val="24"/>
        </w:rPr>
      </w:pPr>
      <w:r w:rsidRPr="00AD2B7D">
        <w:rPr>
          <w:sz w:val="24"/>
        </w:rPr>
        <w:t>Методы оценки отдельных статей баланса в отечественной и международной практике, нормативное регулирование в России оценки отдельных статей баланса. Влияние методов оценки на достоверность бухгалтерского баланса.</w:t>
      </w:r>
    </w:p>
    <w:p w:rsidR="004C677A" w:rsidRPr="00AD2B7D" w:rsidRDefault="004C677A" w:rsidP="004C677A">
      <w:pPr>
        <w:ind w:firstLine="540"/>
        <w:jc w:val="both"/>
        <w:rPr>
          <w:sz w:val="24"/>
        </w:rPr>
      </w:pPr>
      <w:r w:rsidRPr="00AD2B7D">
        <w:rPr>
          <w:sz w:val="24"/>
        </w:rPr>
        <w:t>Реальность баланса: пути достижения реальности годового баланса (полная инвентаризация всех статей баланса: уточнение количественного состава, состояния и оценки частей имущества, выверка расчетов с дебиторами и кредиторами; правильность отражения данных активно-пассивных счетов).</w:t>
      </w:r>
    </w:p>
    <w:p w:rsidR="004C677A" w:rsidRPr="00AD2B7D" w:rsidRDefault="004C677A" w:rsidP="004C677A">
      <w:pPr>
        <w:ind w:firstLine="540"/>
        <w:jc w:val="both"/>
        <w:rPr>
          <w:sz w:val="24"/>
        </w:rPr>
      </w:pPr>
      <w:r w:rsidRPr="00AD2B7D">
        <w:rPr>
          <w:sz w:val="24"/>
        </w:rPr>
        <w:t>Преемственность баланса. Условия, обеспечивающие преемственность балансов: однородность статей, продолжительность отчетных периодов, неизменность валюты и методов оценки имущественных статей, постоянство учетной политики предприятия.</w:t>
      </w:r>
    </w:p>
    <w:p w:rsidR="004C677A" w:rsidRPr="00AD2B7D" w:rsidRDefault="004C677A" w:rsidP="004C677A">
      <w:pPr>
        <w:ind w:firstLine="540"/>
        <w:jc w:val="both"/>
        <w:rPr>
          <w:sz w:val="24"/>
        </w:rPr>
      </w:pPr>
      <w:r w:rsidRPr="00AD2B7D">
        <w:rPr>
          <w:sz w:val="24"/>
        </w:rPr>
        <w:t>Техника составления бухгалтерского баланса промежуточного (месячного, квартального) и составления годового баланса. Порядок формирования данных по отдельным статьям баланса из Главной книги и других учетных регистров.</w:t>
      </w:r>
    </w:p>
    <w:p w:rsidR="004C677A" w:rsidRDefault="004C677A" w:rsidP="004C677A">
      <w:pPr>
        <w:ind w:firstLine="540"/>
        <w:jc w:val="both"/>
        <w:rPr>
          <w:sz w:val="24"/>
        </w:rPr>
      </w:pPr>
      <w:r w:rsidRPr="00AD2B7D">
        <w:rPr>
          <w:sz w:val="24"/>
        </w:rPr>
        <w:t>Аналитическое использование бухгалтерского баланса при оценке финансового состояния предприятия (хозяйства).</w:t>
      </w:r>
    </w:p>
    <w:p w:rsidR="004C677A" w:rsidRPr="00AD2B7D" w:rsidRDefault="004C677A" w:rsidP="004C677A">
      <w:pPr>
        <w:ind w:firstLine="540"/>
        <w:jc w:val="both"/>
        <w:rPr>
          <w:sz w:val="24"/>
        </w:rPr>
      </w:pPr>
    </w:p>
    <w:p w:rsidR="004C677A" w:rsidRDefault="004C677A" w:rsidP="004C677A">
      <w:pPr>
        <w:ind w:firstLine="540"/>
        <w:rPr>
          <w:b/>
          <w:sz w:val="24"/>
          <w:szCs w:val="24"/>
        </w:rPr>
      </w:pPr>
      <w:r>
        <w:rPr>
          <w:b/>
          <w:sz w:val="24"/>
          <w:szCs w:val="24"/>
        </w:rPr>
        <w:t>Тема 8 .</w:t>
      </w:r>
      <w:r w:rsidRPr="00AD2B7D">
        <w:rPr>
          <w:b/>
          <w:sz w:val="24"/>
          <w:szCs w:val="24"/>
        </w:rPr>
        <w:t xml:space="preserve"> </w:t>
      </w:r>
      <w:r w:rsidRPr="00F219A5">
        <w:rPr>
          <w:b/>
          <w:sz w:val="24"/>
          <w:szCs w:val="24"/>
        </w:rPr>
        <w:t>Отчет о финансовых результатах</w:t>
      </w:r>
    </w:p>
    <w:p w:rsidR="004C677A" w:rsidRPr="00AD2B7D" w:rsidRDefault="004C677A" w:rsidP="004C677A">
      <w:pPr>
        <w:ind w:firstLine="540"/>
        <w:rPr>
          <w:b/>
          <w:sz w:val="24"/>
          <w:szCs w:val="24"/>
        </w:rPr>
      </w:pPr>
    </w:p>
    <w:p w:rsidR="004C677A" w:rsidRPr="00AD2B7D" w:rsidRDefault="004C677A" w:rsidP="004C677A">
      <w:pPr>
        <w:ind w:firstLine="709"/>
        <w:jc w:val="both"/>
        <w:rPr>
          <w:sz w:val="24"/>
        </w:rPr>
      </w:pPr>
      <w:r w:rsidRPr="00AD2B7D">
        <w:rPr>
          <w:sz w:val="24"/>
        </w:rPr>
        <w:t>Значение и целевая направленность отчета о финансовых результатах в рыночной экономике.</w:t>
      </w:r>
    </w:p>
    <w:p w:rsidR="004C677A" w:rsidRPr="00AD2B7D" w:rsidRDefault="004C677A" w:rsidP="004C677A">
      <w:pPr>
        <w:ind w:firstLine="709"/>
        <w:jc w:val="both"/>
        <w:rPr>
          <w:sz w:val="24"/>
        </w:rPr>
      </w:pPr>
      <w:r w:rsidRPr="00AD2B7D">
        <w:rPr>
          <w:sz w:val="24"/>
        </w:rPr>
        <w:t xml:space="preserve">Схемы построения отчета о финансовых результатах в России и международной практике. Показатели формы отчета о финансовых результатах, порядок их формирования и отражения в учетных регистрах и форме отчета. Взаимосвязь отчета о финансовых </w:t>
      </w:r>
      <w:r w:rsidRPr="00AD2B7D">
        <w:rPr>
          <w:sz w:val="24"/>
        </w:rPr>
        <w:lastRenderedPageBreak/>
        <w:t>результатах,  ПБУ 9/99 «Доходы организации» и ПБУ 10/99 «Расходы организации». Принцип допущения временной определенности фактов хозяйственной деятельности при составлении отчета о прибылях и убытках.</w:t>
      </w:r>
    </w:p>
    <w:p w:rsidR="004C677A" w:rsidRPr="00AD2B7D" w:rsidRDefault="004C677A" w:rsidP="004C677A">
      <w:pPr>
        <w:ind w:firstLine="709"/>
        <w:jc w:val="both"/>
        <w:rPr>
          <w:sz w:val="24"/>
        </w:rPr>
      </w:pPr>
      <w:r w:rsidRPr="00AD2B7D">
        <w:rPr>
          <w:sz w:val="24"/>
        </w:rPr>
        <w:t>Взаимосвязь отчета о финансовых результатах с декларациями и другими документами, представляемыми предприятием в налоговые службы. Отчетные данные о распределении дохода (прибыли), порядок их формирования и отражения в отчете о отчета о финансовых результатах (ф. №2), отчете об изменениях капитала (ф. №3) и в приложении к бухгалтерскому балансу.</w:t>
      </w:r>
    </w:p>
    <w:p w:rsidR="004C677A" w:rsidRDefault="004C677A" w:rsidP="004C677A">
      <w:pPr>
        <w:ind w:firstLine="540"/>
        <w:rPr>
          <w:sz w:val="24"/>
          <w:szCs w:val="24"/>
        </w:rPr>
      </w:pPr>
    </w:p>
    <w:p w:rsidR="004C677A" w:rsidRPr="00F219A5" w:rsidRDefault="004C677A" w:rsidP="004C677A">
      <w:pPr>
        <w:ind w:firstLine="540"/>
        <w:jc w:val="center"/>
        <w:rPr>
          <w:b/>
          <w:sz w:val="24"/>
          <w:szCs w:val="24"/>
        </w:rPr>
      </w:pPr>
      <w:r w:rsidRPr="00F219A5">
        <w:rPr>
          <w:b/>
          <w:sz w:val="24"/>
          <w:szCs w:val="24"/>
        </w:rPr>
        <w:t>Тема 9. Пояснения к бухгалтерскому балансу и отчету о финансовых результатах</w:t>
      </w:r>
    </w:p>
    <w:p w:rsidR="004C677A" w:rsidRPr="00AD2B7D" w:rsidRDefault="004C677A" w:rsidP="004C677A">
      <w:pPr>
        <w:ind w:firstLine="540"/>
        <w:rPr>
          <w:sz w:val="24"/>
          <w:szCs w:val="24"/>
        </w:rPr>
      </w:pPr>
      <w:r w:rsidRPr="00AD2B7D">
        <w:rPr>
          <w:sz w:val="24"/>
          <w:szCs w:val="24"/>
        </w:rPr>
        <w:t>Отчет об изменении капитала</w:t>
      </w:r>
    </w:p>
    <w:p w:rsidR="004C677A" w:rsidRPr="00AD2B7D" w:rsidRDefault="004C677A" w:rsidP="004C677A">
      <w:pPr>
        <w:ind w:firstLine="709"/>
        <w:jc w:val="both"/>
        <w:rPr>
          <w:sz w:val="24"/>
        </w:rPr>
      </w:pPr>
      <w:r w:rsidRPr="00AD2B7D">
        <w:rPr>
          <w:sz w:val="24"/>
        </w:rPr>
        <w:t>Назначение отчета об изменениях капитала, его структура и содержание. Целевое назначение отчета об изменениях капитала для внутренних и внешних пользователей. Факторы, влияющие на широкое применение отчета об изменениях капитала в международной практике. Показатели отчета.</w:t>
      </w:r>
    </w:p>
    <w:p w:rsidR="004C677A" w:rsidRPr="00AD2B7D" w:rsidRDefault="004C677A" w:rsidP="004C677A">
      <w:pPr>
        <w:ind w:firstLine="540"/>
        <w:rPr>
          <w:sz w:val="24"/>
          <w:szCs w:val="24"/>
        </w:rPr>
      </w:pPr>
      <w:r w:rsidRPr="00AD2B7D">
        <w:rPr>
          <w:sz w:val="24"/>
          <w:szCs w:val="24"/>
        </w:rPr>
        <w:t>Отчет о движении денежных средств</w:t>
      </w:r>
    </w:p>
    <w:p w:rsidR="004C677A" w:rsidRPr="00AD2B7D" w:rsidRDefault="004C677A" w:rsidP="004C677A">
      <w:pPr>
        <w:ind w:firstLine="540"/>
        <w:rPr>
          <w:sz w:val="24"/>
        </w:rPr>
      </w:pPr>
      <w:r w:rsidRPr="00AD2B7D">
        <w:rPr>
          <w:sz w:val="24"/>
        </w:rPr>
        <w:t>Целевое назначение отчета о движении денежных средств для внутренних и внешних пользователей. Факторы, влияющие на широкое применение отчета о движении денежных средств в международной практике. Показатели отчета.</w:t>
      </w:r>
    </w:p>
    <w:p w:rsidR="004C677A" w:rsidRPr="00AD2B7D" w:rsidRDefault="004C677A" w:rsidP="004C677A">
      <w:pPr>
        <w:ind w:firstLine="540"/>
        <w:jc w:val="both"/>
        <w:rPr>
          <w:sz w:val="24"/>
        </w:rPr>
      </w:pPr>
      <w:r w:rsidRPr="00AD2B7D">
        <w:rPr>
          <w:sz w:val="24"/>
        </w:rPr>
        <w:t>Слагаемые потока денежных средств от текущей, инвестиционной и финансовой деятельности. Прямой метод представления денежных потоков от текущей деятельности. Косвенный метод представления денежных потоков от текущей деятельности. Сравнение прямого и косвенного методов представления денежных потоков. Существенные отличия действующей формы №4 по сравнению с международной практикой ее составления.</w:t>
      </w:r>
    </w:p>
    <w:p w:rsidR="004C677A" w:rsidRPr="00AD2B7D" w:rsidRDefault="004C677A" w:rsidP="004C677A">
      <w:pPr>
        <w:ind w:firstLine="540"/>
        <w:jc w:val="center"/>
        <w:rPr>
          <w:sz w:val="24"/>
          <w:szCs w:val="24"/>
        </w:rPr>
      </w:pPr>
      <w:r w:rsidRPr="00AD2B7D">
        <w:rPr>
          <w:b/>
          <w:sz w:val="24"/>
          <w:szCs w:val="24"/>
        </w:rPr>
        <w:t xml:space="preserve"> </w:t>
      </w:r>
      <w:r w:rsidRPr="00AD2B7D">
        <w:rPr>
          <w:sz w:val="24"/>
          <w:szCs w:val="24"/>
        </w:rPr>
        <w:t>Пояснения к бухгалтерскому балансу и отчету о финансовых результатах</w:t>
      </w:r>
    </w:p>
    <w:p w:rsidR="004C677A" w:rsidRPr="00AD2B7D" w:rsidRDefault="004C677A" w:rsidP="004C677A">
      <w:pPr>
        <w:ind w:firstLine="540"/>
        <w:jc w:val="both"/>
        <w:rPr>
          <w:sz w:val="24"/>
        </w:rPr>
      </w:pPr>
      <w:r w:rsidRPr="00AD2B7D">
        <w:rPr>
          <w:sz w:val="24"/>
        </w:rPr>
        <w:t xml:space="preserve">Сущность и организация всех капитала, фондов, резервов предприятия в составе годовой бухгалтерской отчетности. Порядок взаимоувязки формы  с бухгалтерским балансом, отчетом о финансовых результатах, отчетом о движении денежных средств и отчетом об изменении капитала. Значение </w:t>
      </w:r>
      <w:r w:rsidRPr="00AD2B7D">
        <w:rPr>
          <w:sz w:val="24"/>
          <w:szCs w:val="24"/>
        </w:rPr>
        <w:t>Пояснений</w:t>
      </w:r>
      <w:r w:rsidRPr="00AD2B7D">
        <w:rPr>
          <w:sz w:val="24"/>
        </w:rPr>
        <w:t xml:space="preserve"> в составе годовой бухгалтерской отчетности. Порядок формирования исходной информации для составления </w:t>
      </w:r>
      <w:r w:rsidRPr="00AD2B7D">
        <w:rPr>
          <w:sz w:val="24"/>
          <w:szCs w:val="24"/>
        </w:rPr>
        <w:t>Пояснений</w:t>
      </w:r>
      <w:r w:rsidRPr="00AD2B7D">
        <w:rPr>
          <w:sz w:val="24"/>
        </w:rPr>
        <w:t xml:space="preserve"> </w:t>
      </w:r>
      <w:r w:rsidRPr="00AD2B7D">
        <w:rPr>
          <w:sz w:val="24"/>
          <w:szCs w:val="24"/>
        </w:rPr>
        <w:t>к бухгалтерскому балансу и отчету о финансовых результатах</w:t>
      </w:r>
      <w:r w:rsidRPr="00AD2B7D">
        <w:rPr>
          <w:sz w:val="24"/>
        </w:rPr>
        <w:t xml:space="preserve"> и порядок его составления. Использование бухгалтерской отчетности для оценки финансового положения и принятия управленческих решений.</w:t>
      </w:r>
    </w:p>
    <w:p w:rsidR="004C677A" w:rsidRPr="00AD2B7D" w:rsidRDefault="004C677A" w:rsidP="004C677A">
      <w:pPr>
        <w:pStyle w:val="af4"/>
        <w:spacing w:after="0"/>
        <w:ind w:left="720" w:firstLine="540"/>
        <w:jc w:val="center"/>
        <w:rPr>
          <w:b/>
        </w:rPr>
      </w:pPr>
    </w:p>
    <w:p w:rsidR="004C677A" w:rsidRPr="00AD2B7D" w:rsidRDefault="004C677A" w:rsidP="004C677A">
      <w:pPr>
        <w:widowControl/>
        <w:autoSpaceDE/>
        <w:autoSpaceDN/>
        <w:adjustRightInd/>
        <w:jc w:val="center"/>
        <w:rPr>
          <w:b/>
          <w:sz w:val="22"/>
          <w:szCs w:val="22"/>
        </w:rPr>
      </w:pPr>
    </w:p>
    <w:p w:rsidR="004C677A" w:rsidRPr="00F219A5" w:rsidRDefault="004C677A" w:rsidP="004C677A">
      <w:pPr>
        <w:ind w:firstLine="540"/>
        <w:jc w:val="center"/>
        <w:rPr>
          <w:b/>
        </w:rPr>
      </w:pPr>
      <w:r>
        <w:rPr>
          <w:b/>
          <w:sz w:val="24"/>
          <w:szCs w:val="24"/>
        </w:rPr>
        <w:t>Тема 10</w:t>
      </w:r>
      <w:r w:rsidRPr="00AD2B7D">
        <w:rPr>
          <w:b/>
          <w:sz w:val="24"/>
          <w:szCs w:val="24"/>
        </w:rPr>
        <w:t xml:space="preserve">. </w:t>
      </w:r>
      <w:r w:rsidRPr="00F219A5">
        <w:rPr>
          <w:b/>
          <w:sz w:val="24"/>
          <w:szCs w:val="24"/>
        </w:rPr>
        <w:t>Консолидированная финансовая отчетность</w:t>
      </w:r>
      <w:r w:rsidRPr="00F219A5">
        <w:rPr>
          <w:b/>
        </w:rPr>
        <w:t xml:space="preserve"> </w:t>
      </w:r>
    </w:p>
    <w:p w:rsidR="004C677A" w:rsidRPr="00AD2B7D" w:rsidRDefault="004C677A" w:rsidP="004C677A">
      <w:pPr>
        <w:ind w:firstLine="540"/>
        <w:jc w:val="center"/>
      </w:pPr>
    </w:p>
    <w:p w:rsidR="004C677A" w:rsidRPr="00AD2B7D" w:rsidRDefault="004C677A" w:rsidP="004C677A">
      <w:pPr>
        <w:ind w:firstLine="709"/>
        <w:jc w:val="both"/>
        <w:rPr>
          <w:sz w:val="24"/>
        </w:rPr>
      </w:pPr>
      <w:r w:rsidRPr="00AD2B7D">
        <w:rPr>
          <w:sz w:val="24"/>
        </w:rPr>
        <w:t>Международные и национальные стандарты бухгалтерского учета и финансовой отчетности. Директивы Европейского Сообщества о консолидированной отчетности.</w:t>
      </w:r>
    </w:p>
    <w:p w:rsidR="004C677A" w:rsidRPr="00AD2B7D" w:rsidRDefault="004C677A" w:rsidP="004C677A">
      <w:pPr>
        <w:ind w:firstLine="709"/>
        <w:jc w:val="both"/>
        <w:rPr>
          <w:sz w:val="24"/>
        </w:rPr>
      </w:pPr>
      <w:r w:rsidRPr="00AD2B7D">
        <w:rPr>
          <w:sz w:val="24"/>
        </w:rPr>
        <w:t>Назначение и область применения сводной и консолидированной отчетности. Сущность процесса консолидации отчетности. Пользователи сводной и консолидированной бухгалтерской отчетности. Определение материнских, дочерних компаний, зависимых обществ и виды контроля. Сводная отчетность и ее отличие от консолидированной отчетности.</w:t>
      </w:r>
    </w:p>
    <w:p w:rsidR="004C677A" w:rsidRPr="00AD2B7D" w:rsidRDefault="004C677A" w:rsidP="004C677A">
      <w:pPr>
        <w:ind w:firstLine="709"/>
        <w:jc w:val="both"/>
        <w:rPr>
          <w:sz w:val="24"/>
        </w:rPr>
      </w:pPr>
      <w:r w:rsidRPr="00AD2B7D">
        <w:rPr>
          <w:sz w:val="24"/>
        </w:rPr>
        <w:t>Финансово-промышленные группы и составление отчетности. Факторы, обуславливающие необходимость составления консолидированной отчетности и освобождение от ее составления. Принципы подготовки консолидированной отчетности. Структура баланса. Консолидированный отчет о прибылях и убытках. Примечания к отчетности. Особенности консолидации отчетности зарубежных дочерних предприятий. Доклад руководства группы (пояснительная записка к годовому отчету). Аудит консолидированной отчетности.</w:t>
      </w:r>
    </w:p>
    <w:p w:rsidR="006333C3" w:rsidRPr="00A560FD" w:rsidRDefault="006333C3" w:rsidP="006333C3">
      <w:pPr>
        <w:ind w:firstLine="709"/>
        <w:jc w:val="both"/>
        <w:rPr>
          <w:sz w:val="24"/>
        </w:rPr>
      </w:pPr>
      <w:r w:rsidRPr="00A560FD">
        <w:rPr>
          <w:sz w:val="24"/>
        </w:rPr>
        <w:lastRenderedPageBreak/>
        <w:t>.</w:t>
      </w:r>
    </w:p>
    <w:p w:rsidR="00295FD8" w:rsidRPr="00A560FD" w:rsidRDefault="00295FD8" w:rsidP="006333C3">
      <w:pPr>
        <w:jc w:val="center"/>
        <w:rPr>
          <w:sz w:val="24"/>
          <w:szCs w:val="24"/>
        </w:rPr>
      </w:pPr>
    </w:p>
    <w:p w:rsidR="00C068B8" w:rsidRPr="00A560FD" w:rsidRDefault="00C068B8" w:rsidP="00C068B8">
      <w:pPr>
        <w:widowControl/>
        <w:autoSpaceDE/>
        <w:autoSpaceDN/>
        <w:adjustRightInd/>
        <w:jc w:val="center"/>
        <w:rPr>
          <w:b/>
          <w:sz w:val="22"/>
          <w:szCs w:val="22"/>
        </w:rPr>
      </w:pPr>
    </w:p>
    <w:p w:rsidR="003A71E4" w:rsidRPr="00A560FD" w:rsidRDefault="00F803A3" w:rsidP="00F803A3">
      <w:pPr>
        <w:tabs>
          <w:tab w:val="left" w:pos="900"/>
        </w:tabs>
        <w:ind w:firstLine="709"/>
        <w:jc w:val="both"/>
        <w:rPr>
          <w:b/>
          <w:sz w:val="24"/>
          <w:szCs w:val="24"/>
        </w:rPr>
      </w:pPr>
      <w:r w:rsidRPr="00A560FD">
        <w:rPr>
          <w:b/>
          <w:sz w:val="24"/>
          <w:szCs w:val="24"/>
        </w:rPr>
        <w:t>6. Перечень учебно-методического обеспечения для самостоятельной работы обучающихся по дисциплине</w:t>
      </w:r>
    </w:p>
    <w:p w:rsidR="003A57B5" w:rsidRDefault="003A57B5" w:rsidP="00D07EAE">
      <w:pPr>
        <w:pStyle w:val="a5"/>
        <w:numPr>
          <w:ilvl w:val="0"/>
          <w:numId w:val="6"/>
        </w:numPr>
        <w:jc w:val="both"/>
        <w:rPr>
          <w:rFonts w:ascii="Times New Roman" w:hAnsi="Times New Roman"/>
          <w:sz w:val="24"/>
          <w:szCs w:val="24"/>
        </w:rPr>
      </w:pPr>
      <w:r w:rsidRPr="00A560FD">
        <w:rPr>
          <w:rFonts w:ascii="Times New Roman" w:hAnsi="Times New Roman"/>
          <w:sz w:val="24"/>
          <w:szCs w:val="24"/>
        </w:rPr>
        <w:t>Методические указания  для обучающихся по освоению дисциплины «</w:t>
      </w:r>
      <w:r w:rsidR="003D5A52" w:rsidRPr="00A560FD">
        <w:rPr>
          <w:rFonts w:ascii="Times New Roman" w:hAnsi="Times New Roman"/>
          <w:sz w:val="24"/>
          <w:szCs w:val="24"/>
        </w:rPr>
        <w:t>Бухгалтерский</w:t>
      </w:r>
      <w:r w:rsidR="0085085D" w:rsidRPr="00A560FD">
        <w:rPr>
          <w:rFonts w:ascii="Times New Roman" w:hAnsi="Times New Roman"/>
          <w:sz w:val="24"/>
          <w:szCs w:val="24"/>
        </w:rPr>
        <w:t xml:space="preserve"> финансовый учет и отчетность</w:t>
      </w:r>
      <w:r w:rsidRPr="00A560FD">
        <w:rPr>
          <w:rFonts w:ascii="Times New Roman" w:hAnsi="Times New Roman"/>
          <w:sz w:val="24"/>
          <w:szCs w:val="24"/>
        </w:rPr>
        <w:t>»/</w:t>
      </w:r>
      <w:r w:rsidR="00516F43" w:rsidRPr="00A560FD">
        <w:rPr>
          <w:rFonts w:ascii="Times New Roman" w:hAnsi="Times New Roman"/>
          <w:sz w:val="24"/>
          <w:szCs w:val="24"/>
        </w:rPr>
        <w:t xml:space="preserve"> </w:t>
      </w:r>
      <w:r w:rsidR="003368CE" w:rsidRPr="00A560FD">
        <w:rPr>
          <w:rFonts w:ascii="Times New Roman" w:hAnsi="Times New Roman"/>
          <w:sz w:val="24"/>
          <w:szCs w:val="24"/>
        </w:rPr>
        <w:t>Л.Н. Гончаренко</w:t>
      </w:r>
      <w:r w:rsidRPr="00A560FD">
        <w:rPr>
          <w:rFonts w:ascii="Times New Roman" w:hAnsi="Times New Roman"/>
          <w:sz w:val="24"/>
          <w:szCs w:val="24"/>
        </w:rPr>
        <w:t xml:space="preserve">. </w:t>
      </w:r>
      <w:r w:rsidR="00920199" w:rsidRPr="00A560FD">
        <w:rPr>
          <w:rFonts w:ascii="Times New Roman" w:hAnsi="Times New Roman"/>
          <w:sz w:val="24"/>
          <w:szCs w:val="24"/>
        </w:rPr>
        <w:t xml:space="preserve">– Омск: </w:t>
      </w:r>
      <w:r w:rsidRPr="00A560FD">
        <w:rPr>
          <w:rFonts w:ascii="Times New Roman" w:hAnsi="Times New Roman"/>
          <w:sz w:val="24"/>
          <w:szCs w:val="24"/>
        </w:rPr>
        <w:t>Изд-во Омской гуманитарной а</w:t>
      </w:r>
      <w:r w:rsidR="003368CE" w:rsidRPr="00A560FD">
        <w:rPr>
          <w:rFonts w:ascii="Times New Roman" w:hAnsi="Times New Roman"/>
          <w:sz w:val="24"/>
          <w:szCs w:val="24"/>
        </w:rPr>
        <w:t>кадемии, 201</w:t>
      </w:r>
      <w:r w:rsidR="003A4515">
        <w:rPr>
          <w:rFonts w:ascii="Times New Roman" w:hAnsi="Times New Roman"/>
          <w:sz w:val="24"/>
          <w:szCs w:val="24"/>
        </w:rPr>
        <w:t>8</w:t>
      </w:r>
      <w:r w:rsidR="00F22DB0" w:rsidRPr="00A560FD">
        <w:rPr>
          <w:rFonts w:ascii="Times New Roman" w:hAnsi="Times New Roman"/>
          <w:sz w:val="24"/>
          <w:szCs w:val="24"/>
        </w:rPr>
        <w:t>.</w:t>
      </w:r>
    </w:p>
    <w:p w:rsidR="003A4515" w:rsidRDefault="003A4515" w:rsidP="003A4515">
      <w:pPr>
        <w:pStyle w:val="a5"/>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A4515" w:rsidRDefault="003A4515" w:rsidP="003A4515">
      <w:pPr>
        <w:pStyle w:val="a5"/>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4515" w:rsidRDefault="003A4515" w:rsidP="003A4515">
      <w:pPr>
        <w:pStyle w:val="a5"/>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A4515" w:rsidRDefault="003A4515" w:rsidP="003A4515">
      <w:pPr>
        <w:ind w:firstLine="709"/>
        <w:jc w:val="both"/>
        <w:rPr>
          <w:rFonts w:eastAsia="Calibri"/>
          <w:b/>
          <w:color w:val="000000"/>
          <w:sz w:val="24"/>
          <w:szCs w:val="24"/>
        </w:rPr>
      </w:pPr>
    </w:p>
    <w:p w:rsidR="00785842" w:rsidRDefault="003A451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r w:rsidR="004B50FE">
        <w:rPr>
          <w:b/>
          <w:color w:val="000000"/>
          <w:sz w:val="24"/>
          <w:szCs w:val="24"/>
        </w:rPr>
        <w:t>:</w:t>
      </w:r>
    </w:p>
    <w:p w:rsidR="004B50FE" w:rsidRPr="00793E1B" w:rsidRDefault="004B50FE" w:rsidP="00705FB5">
      <w:pPr>
        <w:ind w:firstLine="709"/>
        <w:jc w:val="both"/>
        <w:rPr>
          <w:b/>
          <w:color w:val="000000"/>
          <w:sz w:val="24"/>
          <w:szCs w:val="24"/>
        </w:rPr>
      </w:pP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B153C7" w:rsidRDefault="00B153C7" w:rsidP="00B153C7">
      <w:pPr>
        <w:numPr>
          <w:ilvl w:val="0"/>
          <w:numId w:val="13"/>
        </w:numPr>
        <w:ind w:left="567" w:hanging="567"/>
        <w:jc w:val="both"/>
        <w:rPr>
          <w:sz w:val="24"/>
          <w:szCs w:val="24"/>
        </w:rPr>
      </w:pPr>
      <w:r w:rsidRPr="00CF3EE8">
        <w:rPr>
          <w:sz w:val="24"/>
          <w:szCs w:val="24"/>
        </w:rPr>
        <w:t xml:space="preserve">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8" w:history="1">
        <w:r w:rsidR="00041A46">
          <w:rPr>
            <w:rStyle w:val="a9"/>
            <w:sz w:val="24"/>
            <w:szCs w:val="24"/>
          </w:rPr>
          <w:t>https://www.biblio-online.ru/book/A7C2899B-FD7D-4936-9786-956486254749</w:t>
        </w:r>
      </w:hyperlink>
    </w:p>
    <w:p w:rsidR="00B153C7" w:rsidRPr="00CF3EE8" w:rsidRDefault="00B153C7" w:rsidP="00B153C7">
      <w:pPr>
        <w:numPr>
          <w:ilvl w:val="0"/>
          <w:numId w:val="13"/>
        </w:numPr>
        <w:ind w:left="567" w:hanging="567"/>
        <w:jc w:val="both"/>
        <w:rPr>
          <w:sz w:val="24"/>
          <w:szCs w:val="24"/>
        </w:rPr>
      </w:pPr>
      <w:r w:rsidRPr="00CF3EE8">
        <w:rPr>
          <w:sz w:val="24"/>
          <w:szCs w:val="24"/>
        </w:rPr>
        <w:t xml:space="preserve">Анциферова И.В. Бухгалтерский финансовый учет [Электронный ресурс] : учебник / И.В. Анциферова. — Электрон. текстовые данные. — М. : Дашков и К, 2015. — 556 c. — 978-5-394-01988-3. — Режим доступа: </w:t>
      </w:r>
      <w:hyperlink r:id="rId9" w:history="1">
        <w:r w:rsidR="00041A46">
          <w:rPr>
            <w:rStyle w:val="a9"/>
            <w:sz w:val="24"/>
            <w:szCs w:val="24"/>
          </w:rPr>
          <w:t>http://www.iprbookshop.ru/5241.html.</w:t>
        </w:r>
      </w:hyperlink>
    </w:p>
    <w:p w:rsidR="00B153C7" w:rsidRPr="007D13CA" w:rsidRDefault="00B153C7" w:rsidP="00B153C7">
      <w:pPr>
        <w:numPr>
          <w:ilvl w:val="0"/>
          <w:numId w:val="13"/>
        </w:numPr>
        <w:ind w:left="567" w:hanging="567"/>
        <w:jc w:val="both"/>
        <w:rPr>
          <w:sz w:val="24"/>
          <w:szCs w:val="24"/>
        </w:rPr>
      </w:pPr>
      <w:r w:rsidRPr="007D13CA">
        <w:rPr>
          <w:sz w:val="24"/>
          <w:szCs w:val="24"/>
        </w:rPr>
        <w:t xml:space="preserve">Керимов В.Э. Бухгалтерский финансовый учет [Электронный ресурс]: учебник/ В.Э. Керимов— Электрон. текстовые данные.— М.: Дашков и К, 2014. - 5686 c.— Режим доступа: </w:t>
      </w:r>
      <w:hyperlink r:id="rId10" w:history="1">
        <w:r w:rsidR="00041A46">
          <w:rPr>
            <w:rStyle w:val="a9"/>
            <w:sz w:val="24"/>
            <w:szCs w:val="24"/>
          </w:rPr>
          <w:t>http://www.iprbookshop.ru/24777...</w:t>
        </w:r>
      </w:hyperlink>
      <w:r w:rsidRPr="007D13CA">
        <w:rPr>
          <w:sz w:val="24"/>
          <w:szCs w:val="24"/>
        </w:rPr>
        <w:t>.</w:t>
      </w:r>
    </w:p>
    <w:p w:rsidR="00B153C7" w:rsidRPr="008A2099" w:rsidRDefault="00B153C7" w:rsidP="00B153C7">
      <w:pPr>
        <w:numPr>
          <w:ilvl w:val="0"/>
          <w:numId w:val="13"/>
        </w:numPr>
        <w:ind w:left="567" w:hanging="567"/>
        <w:jc w:val="both"/>
        <w:rPr>
          <w:sz w:val="24"/>
          <w:szCs w:val="24"/>
        </w:rPr>
      </w:pPr>
      <w:r w:rsidRPr="007D13CA">
        <w:rPr>
          <w:sz w:val="24"/>
          <w:szCs w:val="24"/>
        </w:rPr>
        <w:t>Соколова Е.С. Бухгалтерская (финансовая</w:t>
      </w:r>
      <w:r w:rsidRPr="008A2099">
        <w:rPr>
          <w:color w:val="000000"/>
          <w:sz w:val="24"/>
          <w:szCs w:val="24"/>
          <w:shd w:val="clear" w:color="auto" w:fill="FCFCFC"/>
        </w:rPr>
        <w:t>) отчетность [Электронный ресурс]: учебно-практическое пособие/ Е.С. Соколова, О.В. Соколов— Электрон. текстовые данные.— М.: Евр</w:t>
      </w:r>
      <w:r>
        <w:rPr>
          <w:color w:val="000000"/>
          <w:sz w:val="24"/>
          <w:szCs w:val="24"/>
          <w:shd w:val="clear" w:color="auto" w:fill="FCFCFC"/>
        </w:rPr>
        <w:t>азийский открытый институт, 2016</w:t>
      </w:r>
      <w:r w:rsidRPr="008A2099">
        <w:rPr>
          <w:color w:val="000000"/>
          <w:sz w:val="24"/>
          <w:szCs w:val="24"/>
          <w:shd w:val="clear" w:color="auto" w:fill="FCFCFC"/>
        </w:rPr>
        <w:t xml:space="preserve">.— 100 c.— Режим доступа: </w:t>
      </w:r>
      <w:hyperlink r:id="rId11" w:history="1">
        <w:r w:rsidR="00041A46">
          <w:rPr>
            <w:rStyle w:val="a9"/>
            <w:sz w:val="24"/>
            <w:szCs w:val="24"/>
            <w:shd w:val="clear" w:color="auto" w:fill="FCFCFC"/>
          </w:rPr>
          <w:t>http://www.iprbookshop.ru/14635...</w:t>
        </w:r>
      </w:hyperlink>
      <w:r w:rsidRPr="008A2099">
        <w:rPr>
          <w:color w:val="000000"/>
          <w:sz w:val="24"/>
          <w:szCs w:val="24"/>
          <w:shd w:val="clear" w:color="auto" w:fill="FCFCFC"/>
        </w:rPr>
        <w:t>.</w:t>
      </w:r>
    </w:p>
    <w:p w:rsidR="00B153C7" w:rsidRPr="002A187E" w:rsidRDefault="00B153C7" w:rsidP="00B153C7">
      <w:pPr>
        <w:numPr>
          <w:ilvl w:val="0"/>
          <w:numId w:val="13"/>
        </w:numPr>
        <w:tabs>
          <w:tab w:val="left" w:pos="0"/>
        </w:tabs>
        <w:ind w:left="567" w:hanging="567"/>
        <w:jc w:val="both"/>
        <w:rPr>
          <w:sz w:val="24"/>
          <w:szCs w:val="24"/>
        </w:rPr>
      </w:pPr>
      <w:r>
        <w:rPr>
          <w:color w:val="000000"/>
          <w:sz w:val="24"/>
          <w:szCs w:val="24"/>
          <w:shd w:val="clear" w:color="auto" w:fill="FCFCFC"/>
        </w:rPr>
        <w:t>Ч</w:t>
      </w:r>
      <w:r w:rsidRPr="002A187E">
        <w:rPr>
          <w:color w:val="000000"/>
          <w:sz w:val="24"/>
          <w:szCs w:val="24"/>
          <w:shd w:val="clear" w:color="auto" w:fill="FCFCFC"/>
        </w:rPr>
        <w:t xml:space="preserve">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12" w:history="1">
        <w:r w:rsidR="00041A46">
          <w:rPr>
            <w:rStyle w:val="a9"/>
            <w:sz w:val="24"/>
            <w:szCs w:val="24"/>
            <w:shd w:val="clear" w:color="auto" w:fill="FCFCFC"/>
          </w:rPr>
          <w:t>http://www.iprbookshop.ru/52443</w:t>
        </w:r>
      </w:hyperlink>
    </w:p>
    <w:p w:rsidR="002B430E" w:rsidRDefault="002B430E" w:rsidP="001C675F">
      <w:pPr>
        <w:pStyle w:val="a5"/>
        <w:tabs>
          <w:tab w:val="left" w:pos="709"/>
        </w:tabs>
        <w:spacing w:after="0" w:line="240" w:lineRule="auto"/>
        <w:ind w:left="0"/>
        <w:jc w:val="both"/>
        <w:rPr>
          <w:rFonts w:ascii="Times New Roman" w:hAnsi="Times New Roman"/>
          <w:b/>
          <w:bCs/>
          <w:i/>
          <w:color w:val="000000"/>
          <w:sz w:val="24"/>
          <w:szCs w:val="24"/>
        </w:rPr>
      </w:pPr>
    </w:p>
    <w:p w:rsidR="00705814" w:rsidRPr="002B430E" w:rsidRDefault="00705814" w:rsidP="002B430E">
      <w:pPr>
        <w:pStyle w:val="a5"/>
        <w:tabs>
          <w:tab w:val="left" w:pos="406"/>
        </w:tabs>
        <w:spacing w:after="0" w:line="240" w:lineRule="auto"/>
        <w:ind w:left="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r w:rsidR="00705FB5" w:rsidRPr="002B430E">
        <w:rPr>
          <w:rFonts w:ascii="Times New Roman" w:hAnsi="Times New Roman"/>
          <w:b/>
          <w:bCs/>
          <w:i/>
          <w:color w:val="000000"/>
          <w:sz w:val="24"/>
          <w:szCs w:val="24"/>
        </w:rPr>
        <w:t>:</w:t>
      </w:r>
    </w:p>
    <w:p w:rsidR="007C5BC6" w:rsidRDefault="002120D7" w:rsidP="003A4515">
      <w:pPr>
        <w:pStyle w:val="a5"/>
        <w:spacing w:after="0" w:line="240" w:lineRule="auto"/>
        <w:ind w:left="0"/>
        <w:jc w:val="both"/>
        <w:rPr>
          <w:rFonts w:ascii="Times New Roman" w:hAnsi="Times New Roman"/>
          <w:sz w:val="24"/>
          <w:szCs w:val="24"/>
          <w:shd w:val="clear" w:color="auto" w:fill="FCFCFC"/>
        </w:rPr>
      </w:pPr>
      <w:r>
        <w:rPr>
          <w:sz w:val="24"/>
          <w:szCs w:val="24"/>
        </w:rPr>
        <w:lastRenderedPageBreak/>
        <w:t>1</w:t>
      </w:r>
      <w:r w:rsidR="007C5BC6" w:rsidRPr="007C5BC6">
        <w:rPr>
          <w:sz w:val="24"/>
          <w:szCs w:val="24"/>
        </w:rPr>
        <w:t>.</w:t>
      </w:r>
      <w:r w:rsidRPr="002120D7">
        <w:rPr>
          <w:rFonts w:ascii="Times New Roman" w:hAnsi="Times New Roman"/>
          <w:iCs/>
          <w:sz w:val="24"/>
          <w:szCs w:val="24"/>
          <w:shd w:val="clear" w:color="auto" w:fill="FFFFFF"/>
        </w:rPr>
        <w:t xml:space="preserve"> </w:t>
      </w:r>
      <w:r w:rsidRPr="008A2099">
        <w:rPr>
          <w:rFonts w:ascii="Times New Roman" w:hAnsi="Times New Roman"/>
          <w:iCs/>
          <w:sz w:val="24"/>
          <w:szCs w:val="24"/>
          <w:shd w:val="clear" w:color="auto" w:fill="FFFFFF"/>
        </w:rPr>
        <w:t>Агеева, О. А. </w:t>
      </w:r>
      <w:r w:rsidRPr="008A2099">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8A2099">
        <w:rPr>
          <w:rFonts w:ascii="Times New Roman" w:hAnsi="Times New Roman"/>
          <w:sz w:val="24"/>
          <w:szCs w:val="24"/>
          <w:shd w:val="clear" w:color="auto" w:fill="FCFCFC"/>
        </w:rPr>
        <w:t xml:space="preserve"> .— Режим доступа: </w:t>
      </w:r>
      <w:hyperlink r:id="rId13" w:history="1">
        <w:r w:rsidRPr="008A2099">
          <w:rPr>
            <w:rStyle w:val="a9"/>
            <w:rFonts w:ascii="Times New Roman" w:hAnsi="Times New Roman"/>
            <w:color w:val="auto"/>
            <w:sz w:val="24"/>
            <w:szCs w:val="24"/>
            <w:shd w:val="clear" w:color="auto" w:fill="FCFCFC"/>
          </w:rPr>
          <w:t>www.biblio-online.ru/book/4D616AF3-F8AB-40BC-B0F2-378B29999877</w:t>
        </w:r>
      </w:hyperlink>
    </w:p>
    <w:p w:rsidR="00F17E75" w:rsidRPr="00F17E75" w:rsidRDefault="00F17E75" w:rsidP="003A4515">
      <w:pPr>
        <w:pStyle w:val="a5"/>
        <w:spacing w:after="0" w:line="240" w:lineRule="auto"/>
        <w:ind w:left="0"/>
        <w:jc w:val="both"/>
        <w:rPr>
          <w:rFonts w:ascii="Times New Roman" w:hAnsi="Times New Roman"/>
          <w:sz w:val="24"/>
          <w:szCs w:val="24"/>
          <w:shd w:val="clear" w:color="auto" w:fill="FCFCFC"/>
        </w:rPr>
      </w:pPr>
    </w:p>
    <w:p w:rsidR="00B45228" w:rsidRDefault="00B45228" w:rsidP="00705FB5">
      <w:pPr>
        <w:ind w:firstLine="709"/>
        <w:jc w:val="both"/>
        <w:rPr>
          <w:sz w:val="24"/>
          <w:szCs w:val="24"/>
        </w:rPr>
      </w:pPr>
    </w:p>
    <w:p w:rsidR="00777B09" w:rsidRPr="00793E1B" w:rsidRDefault="003A45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041A46">
          <w:rPr>
            <w:rStyle w:val="a9"/>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041A46">
          <w:rPr>
            <w:rStyle w:val="a9"/>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41A46">
          <w:rPr>
            <w:rStyle w:val="a9"/>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041A46">
          <w:rPr>
            <w:rStyle w:val="a9"/>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041A46">
          <w:rPr>
            <w:rStyle w:val="a9"/>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C45E69">
          <w:rPr>
            <w:rStyle w:val="a9"/>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041A46">
          <w:rPr>
            <w:rStyle w:val="a9"/>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041A46">
          <w:rPr>
            <w:rStyle w:val="a9"/>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041A46">
          <w:rPr>
            <w:rStyle w:val="a9"/>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41A46">
          <w:rPr>
            <w:rStyle w:val="a9"/>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41A46">
          <w:rPr>
            <w:rStyle w:val="a9"/>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41A46">
          <w:rPr>
            <w:rStyle w:val="a9"/>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41A46">
          <w:rPr>
            <w:rStyle w:val="a9"/>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A45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3D5A52">
        <w:rPr>
          <w:bCs/>
          <w:sz w:val="24"/>
          <w:szCs w:val="24"/>
        </w:rPr>
        <w:t>Бухгалтерский</w:t>
      </w:r>
      <w:r w:rsidR="001C675F">
        <w:rPr>
          <w:bCs/>
          <w:sz w:val="24"/>
          <w:szCs w:val="24"/>
        </w:rPr>
        <w:t xml:space="preserve"> финансовый учет и </w:t>
      </w:r>
      <w:r w:rsidR="001C675F">
        <w:rPr>
          <w:bCs/>
          <w:sz w:val="24"/>
          <w:szCs w:val="24"/>
        </w:rPr>
        <w:lastRenderedPageBreak/>
        <w:t>отчетность</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A451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A4515" w:rsidRDefault="003A4515" w:rsidP="00705FB5">
      <w:pPr>
        <w:widowControl/>
        <w:autoSpaceDE/>
        <w:adjustRightInd/>
        <w:ind w:firstLine="709"/>
        <w:jc w:val="both"/>
        <w:rPr>
          <w:color w:val="000000"/>
          <w:sz w:val="24"/>
          <w:szCs w:val="24"/>
        </w:rPr>
      </w:pPr>
    </w:p>
    <w:p w:rsidR="003A4515" w:rsidRPr="00793E1B" w:rsidRDefault="003A4515" w:rsidP="003A451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A4515" w:rsidRPr="00D15AF6" w:rsidRDefault="003A4515" w:rsidP="003A4515">
      <w:pPr>
        <w:widowControl/>
        <w:autoSpaceDE/>
        <w:adjustRightInd/>
        <w:ind w:firstLine="709"/>
        <w:jc w:val="both"/>
        <w:rPr>
          <w:color w:val="000000"/>
          <w:sz w:val="24"/>
          <w:szCs w:val="24"/>
        </w:rPr>
      </w:pPr>
      <w:r w:rsidRPr="00D15AF6">
        <w:rPr>
          <w:color w:val="000000"/>
          <w:sz w:val="24"/>
          <w:szCs w:val="24"/>
        </w:rPr>
        <w:lastRenderedPageBreak/>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A4515" w:rsidRPr="00DE57A0" w:rsidRDefault="003A4515" w:rsidP="003A451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A4515" w:rsidRDefault="003A4515" w:rsidP="003A451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A4515" w:rsidRPr="00423C33" w:rsidRDefault="003A4515" w:rsidP="003A451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A4515" w:rsidRPr="00423C33" w:rsidRDefault="003A4515" w:rsidP="003A451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A4515" w:rsidRPr="00793E1B" w:rsidRDefault="003A4515" w:rsidP="003A451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A4515" w:rsidRPr="00162E6F" w:rsidRDefault="003A4515" w:rsidP="003A4515">
      <w:pPr>
        <w:widowControl/>
        <w:autoSpaceDE/>
        <w:adjustRightInd/>
        <w:ind w:firstLine="709"/>
        <w:jc w:val="both"/>
        <w:rPr>
          <w:color w:val="000000"/>
          <w:sz w:val="24"/>
          <w:szCs w:val="24"/>
        </w:rPr>
      </w:pPr>
    </w:p>
    <w:p w:rsidR="00541B40" w:rsidRDefault="00541B40" w:rsidP="00541B4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41B40" w:rsidRDefault="00541B40" w:rsidP="00541B40">
      <w:pPr>
        <w:pStyle w:val="a5"/>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41A46">
          <w:rPr>
            <w:rStyle w:val="a9"/>
            <w:rFonts w:ascii="Times New Roman" w:hAnsi="Times New Roman"/>
            <w:sz w:val="24"/>
            <w:szCs w:val="24"/>
          </w:rPr>
          <w:t>http://www.consultant.ru/edu/student/study/</w:t>
        </w:r>
      </w:hyperlink>
    </w:p>
    <w:p w:rsidR="00541B40" w:rsidRDefault="00541B40" w:rsidP="00541B40">
      <w:pPr>
        <w:pStyle w:val="a5"/>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41A46">
          <w:rPr>
            <w:rStyle w:val="a9"/>
            <w:rFonts w:ascii="Times New Roman" w:hAnsi="Times New Roman"/>
            <w:sz w:val="24"/>
            <w:szCs w:val="24"/>
          </w:rPr>
          <w:t>http://edu.garant.ru/omga/</w:t>
        </w:r>
      </w:hyperlink>
    </w:p>
    <w:p w:rsidR="00541B40" w:rsidRDefault="00541B40" w:rsidP="00541B40">
      <w:pPr>
        <w:pStyle w:val="a5"/>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041A46">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41B40" w:rsidRDefault="00541B40" w:rsidP="00541B40">
      <w:pPr>
        <w:pStyle w:val="a5"/>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041A46">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41B40" w:rsidRDefault="00541B40" w:rsidP="00541B40">
      <w:pPr>
        <w:pStyle w:val="a5"/>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041A46">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41B40" w:rsidRPr="00E94B7B" w:rsidRDefault="00541B40" w:rsidP="00541B40">
      <w:pPr>
        <w:pStyle w:val="a5"/>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541B40" w:rsidRPr="00E94B7B" w:rsidRDefault="00541B40" w:rsidP="00541B40">
      <w:pPr>
        <w:pStyle w:val="a5"/>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041A46">
          <w:rPr>
            <w:rStyle w:val="a9"/>
            <w:rFonts w:ascii="Times New Roman" w:eastAsia="Times New Roman" w:hAnsi="Times New Roman"/>
            <w:sz w:val="24"/>
            <w:szCs w:val="24"/>
            <w:lang w:val="en-US"/>
          </w:rPr>
          <w:t>https://www.sciencedirect.com/#open-accesshttps://www.sciencedirect.com/#open-access</w:t>
        </w:r>
      </w:hyperlink>
    </w:p>
    <w:p w:rsidR="00541B40" w:rsidRPr="00837622" w:rsidRDefault="00541B40" w:rsidP="00541B40">
      <w:pPr>
        <w:pStyle w:val="a5"/>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9"/>
            <w:rFonts w:ascii="Times New Roman" w:eastAsia="Times New Roman" w:hAnsi="Times New Roman"/>
            <w:sz w:val="24"/>
            <w:szCs w:val="24"/>
          </w:rPr>
          <w:t>www.economy.gov.ru</w:t>
        </w:r>
      </w:hyperlink>
    </w:p>
    <w:p w:rsidR="00541B40" w:rsidRPr="006510F9" w:rsidRDefault="00541B40" w:rsidP="00541B40">
      <w:pPr>
        <w:pStyle w:val="a5"/>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41B40" w:rsidRPr="006510F9" w:rsidRDefault="00541B40" w:rsidP="00541B40">
      <w:pPr>
        <w:pStyle w:val="a5"/>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041A46">
          <w:rPr>
            <w:rStyle w:val="a9"/>
            <w:rFonts w:ascii="Times New Roman" w:eastAsia="Times New Roman" w:hAnsi="Times New Roman"/>
            <w:sz w:val="24"/>
          </w:rPr>
          <w:t>https://www.minfin.ru/ru/perfomance/accounting/buh-otch_mp/law/</w:t>
        </w:r>
      </w:hyperlink>
    </w:p>
    <w:p w:rsidR="00541B40" w:rsidRPr="00370BE3" w:rsidRDefault="00541B40" w:rsidP="00541B40">
      <w:pPr>
        <w:pStyle w:val="a5"/>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041A46">
          <w:rPr>
            <w:rStyle w:val="a9"/>
            <w:rFonts w:ascii="Times New Roman" w:eastAsia="Times New Roman" w:hAnsi="Times New Roman"/>
            <w:sz w:val="24"/>
          </w:rPr>
          <w:t>https://data.worldbank.org/</w:t>
        </w:r>
      </w:hyperlink>
    </w:p>
    <w:p w:rsidR="00541B40" w:rsidRPr="00370BE3" w:rsidRDefault="00541B40" w:rsidP="00541B40">
      <w:pPr>
        <w:pStyle w:val="a5"/>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041A46">
          <w:rPr>
            <w:rStyle w:val="a9"/>
            <w:rFonts w:ascii="Times New Roman" w:eastAsia="Times New Roman" w:hAnsi="Times New Roman"/>
            <w:sz w:val="24"/>
          </w:rPr>
          <w:t>http://www.imf.org/external/russian/index.htm</w:t>
        </w:r>
      </w:hyperlink>
    </w:p>
    <w:p w:rsidR="00541B40" w:rsidRPr="006510F9" w:rsidRDefault="00541B40" w:rsidP="00541B40">
      <w:pPr>
        <w:pStyle w:val="a5"/>
        <w:spacing w:after="0" w:line="240" w:lineRule="auto"/>
        <w:rPr>
          <w:rFonts w:ascii="Times New Roman" w:eastAsia="Times New Roman" w:hAnsi="Times New Roman"/>
          <w:sz w:val="24"/>
          <w:szCs w:val="24"/>
        </w:rPr>
      </w:pPr>
    </w:p>
    <w:p w:rsidR="00541B40" w:rsidRPr="00837622" w:rsidRDefault="00541B40" w:rsidP="00541B40">
      <w:pPr>
        <w:pStyle w:val="a5"/>
        <w:spacing w:after="0" w:line="240" w:lineRule="auto"/>
        <w:rPr>
          <w:rFonts w:ascii="Arial" w:eastAsia="Times New Roman" w:hAnsi="Arial" w:cs="Arial"/>
          <w:sz w:val="14"/>
          <w:szCs w:val="14"/>
        </w:rPr>
      </w:pPr>
    </w:p>
    <w:p w:rsidR="00541B40" w:rsidRPr="00EF504F" w:rsidRDefault="00541B40" w:rsidP="00541B4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41B40" w:rsidRPr="00EF504F" w:rsidRDefault="00541B40" w:rsidP="00541B4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1B40" w:rsidRPr="00EF504F" w:rsidRDefault="00541B40" w:rsidP="00541B4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1B40" w:rsidRPr="00EF504F" w:rsidRDefault="00541B40" w:rsidP="00541B40">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sidRPr="00EF504F">
        <w:rPr>
          <w:sz w:val="24"/>
          <w:szCs w:val="24"/>
        </w:rPr>
        <w:lastRenderedPageBreak/>
        <w:t>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1B40" w:rsidRPr="00EF504F" w:rsidRDefault="00541B40" w:rsidP="00541B4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1B40" w:rsidRPr="00EF504F" w:rsidRDefault="00541B40" w:rsidP="00541B4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5E69">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41B40" w:rsidRPr="00EF504F" w:rsidRDefault="00541B40" w:rsidP="00541B4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C45E69">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41B40" w:rsidRPr="00EF504F" w:rsidRDefault="00541B40" w:rsidP="00541B4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5E69">
          <w:rPr>
            <w:rStyle w:val="a9"/>
            <w:sz w:val="24"/>
            <w:szCs w:val="24"/>
          </w:rPr>
          <w:t>www.biblio-online.ru</w:t>
        </w:r>
      </w:hyperlink>
      <w:r w:rsidRPr="00EF504F">
        <w:rPr>
          <w:sz w:val="24"/>
          <w:szCs w:val="24"/>
        </w:rPr>
        <w:t xml:space="preserve"> </w:t>
      </w:r>
    </w:p>
    <w:p w:rsidR="00541B40" w:rsidRPr="00EF504F" w:rsidRDefault="00541B40" w:rsidP="00541B40">
      <w:pPr>
        <w:ind w:firstLine="709"/>
        <w:jc w:val="both"/>
        <w:rPr>
          <w:sz w:val="24"/>
          <w:szCs w:val="24"/>
        </w:rPr>
      </w:pPr>
      <w:r w:rsidRPr="00EF504F">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A4515" w:rsidRPr="008F700B" w:rsidRDefault="003A4515" w:rsidP="003A4515">
      <w:pPr>
        <w:widowControl/>
        <w:autoSpaceDE/>
        <w:autoSpaceDN/>
        <w:adjustRightInd/>
        <w:ind w:firstLine="709"/>
        <w:jc w:val="both"/>
        <w:rPr>
          <w:sz w:val="24"/>
          <w:szCs w:val="24"/>
        </w:rPr>
      </w:pPr>
    </w:p>
    <w:p w:rsidR="003A4515" w:rsidRPr="008F700B" w:rsidRDefault="003A4515" w:rsidP="003A4515">
      <w:pPr>
        <w:widowControl/>
        <w:autoSpaceDE/>
        <w:autoSpaceDN/>
        <w:adjustRightInd/>
        <w:ind w:firstLine="709"/>
        <w:jc w:val="both"/>
        <w:rPr>
          <w:sz w:val="24"/>
          <w:szCs w:val="24"/>
        </w:rPr>
      </w:pPr>
    </w:p>
    <w:p w:rsidR="003A4515" w:rsidRPr="008F700B" w:rsidRDefault="003A4515" w:rsidP="003A4515">
      <w:pPr>
        <w:widowControl/>
        <w:autoSpaceDE/>
        <w:autoSpaceDN/>
        <w:adjustRightInd/>
        <w:ind w:firstLine="709"/>
        <w:jc w:val="both"/>
        <w:rPr>
          <w:b/>
          <w:sz w:val="24"/>
          <w:szCs w:val="24"/>
        </w:rPr>
      </w:pPr>
    </w:p>
    <w:p w:rsidR="003A4515" w:rsidRDefault="003A4515" w:rsidP="003A4515">
      <w:pPr>
        <w:widowControl/>
        <w:autoSpaceDE/>
        <w:adjustRightInd/>
        <w:ind w:firstLine="709"/>
        <w:jc w:val="both"/>
        <w:rPr>
          <w:color w:val="000000"/>
          <w:sz w:val="24"/>
          <w:szCs w:val="24"/>
        </w:rPr>
      </w:pPr>
    </w:p>
    <w:p w:rsidR="003A4515" w:rsidRPr="00793E1B" w:rsidRDefault="003A4515" w:rsidP="003A4515">
      <w:pPr>
        <w:widowControl/>
        <w:autoSpaceDE/>
        <w:adjustRightInd/>
        <w:ind w:firstLine="709"/>
        <w:jc w:val="both"/>
        <w:rPr>
          <w:color w:val="000000"/>
          <w:sz w:val="24"/>
          <w:szCs w:val="24"/>
        </w:rPr>
      </w:pPr>
    </w:p>
    <w:p w:rsidR="003A4515" w:rsidRPr="00793E1B" w:rsidRDefault="003A4515" w:rsidP="00705FB5">
      <w:pPr>
        <w:widowControl/>
        <w:autoSpaceDE/>
        <w:adjustRightInd/>
        <w:ind w:firstLine="709"/>
        <w:jc w:val="both"/>
        <w:rPr>
          <w:color w:val="000000"/>
          <w:sz w:val="24"/>
          <w:szCs w:val="24"/>
        </w:rPr>
      </w:pPr>
    </w:p>
    <w:sectPr w:rsidR="003A451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C0F" w:rsidRDefault="00A97C0F" w:rsidP="00160BC1">
      <w:r>
        <w:separator/>
      </w:r>
    </w:p>
  </w:endnote>
  <w:endnote w:type="continuationSeparator" w:id="0">
    <w:p w:rsidR="00A97C0F" w:rsidRDefault="00A97C0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C0F" w:rsidRDefault="00A97C0F" w:rsidP="00160BC1">
      <w:r>
        <w:separator/>
      </w:r>
    </w:p>
  </w:footnote>
  <w:footnote w:type="continuationSeparator" w:id="0">
    <w:p w:rsidR="00A97C0F" w:rsidRDefault="00A97C0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7CC"/>
    <w:multiLevelType w:val="hybridMultilevel"/>
    <w:tmpl w:val="B5D2B3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7BC06EE"/>
    <w:multiLevelType w:val="hybridMultilevel"/>
    <w:tmpl w:val="F0687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BC7DDD"/>
    <w:multiLevelType w:val="hybridMultilevel"/>
    <w:tmpl w:val="02BA105A"/>
    <w:lvl w:ilvl="0" w:tplc="BB6E19C8">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3"/>
  </w:num>
  <w:num w:numId="5">
    <w:abstractNumId w:val="5"/>
  </w:num>
  <w:num w:numId="6">
    <w:abstractNumId w:val="9"/>
  </w:num>
  <w:num w:numId="7">
    <w:abstractNumId w:val="3"/>
  </w:num>
  <w:num w:numId="8">
    <w:abstractNumId w:val="8"/>
  </w:num>
  <w:num w:numId="9">
    <w:abstractNumId w:val="2"/>
  </w:num>
  <w:num w:numId="10">
    <w:abstractNumId w:val="6"/>
  </w:num>
  <w:num w:numId="11">
    <w:abstractNumId w:val="12"/>
  </w:num>
  <w:num w:numId="12">
    <w:abstractNumId w:val="0"/>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9E8"/>
    <w:rsid w:val="00037461"/>
    <w:rsid w:val="00041A46"/>
    <w:rsid w:val="00051AEE"/>
    <w:rsid w:val="00060A01"/>
    <w:rsid w:val="00064AA9"/>
    <w:rsid w:val="00066B8C"/>
    <w:rsid w:val="00070836"/>
    <w:rsid w:val="000835F5"/>
    <w:rsid w:val="000875BF"/>
    <w:rsid w:val="000911D1"/>
    <w:rsid w:val="000A4CFD"/>
    <w:rsid w:val="000A4FAC"/>
    <w:rsid w:val="000B1331"/>
    <w:rsid w:val="000B40A9"/>
    <w:rsid w:val="000B7795"/>
    <w:rsid w:val="000C4546"/>
    <w:rsid w:val="000C67F6"/>
    <w:rsid w:val="000D07C6"/>
    <w:rsid w:val="000D4429"/>
    <w:rsid w:val="000D6DE5"/>
    <w:rsid w:val="000E37E9"/>
    <w:rsid w:val="00102A2D"/>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4797F"/>
    <w:rsid w:val="00153B8F"/>
    <w:rsid w:val="0015639D"/>
    <w:rsid w:val="00160BC1"/>
    <w:rsid w:val="00161C70"/>
    <w:rsid w:val="0016415B"/>
    <w:rsid w:val="001716A9"/>
    <w:rsid w:val="00181AAB"/>
    <w:rsid w:val="00184F65"/>
    <w:rsid w:val="001871AA"/>
    <w:rsid w:val="00192B3C"/>
    <w:rsid w:val="00195A3D"/>
    <w:rsid w:val="001A6533"/>
    <w:rsid w:val="001C3B0D"/>
    <w:rsid w:val="001C4FED"/>
    <w:rsid w:val="001C6305"/>
    <w:rsid w:val="001C675F"/>
    <w:rsid w:val="001C7646"/>
    <w:rsid w:val="001D5187"/>
    <w:rsid w:val="001D7E91"/>
    <w:rsid w:val="001F11DE"/>
    <w:rsid w:val="001F3561"/>
    <w:rsid w:val="00207E2E"/>
    <w:rsid w:val="00207FB7"/>
    <w:rsid w:val="00211C1B"/>
    <w:rsid w:val="002120D7"/>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6E02"/>
    <w:rsid w:val="002B734E"/>
    <w:rsid w:val="002C2EAE"/>
    <w:rsid w:val="002C3F08"/>
    <w:rsid w:val="002C7582"/>
    <w:rsid w:val="002D6AC0"/>
    <w:rsid w:val="002E4CB7"/>
    <w:rsid w:val="002F7C9E"/>
    <w:rsid w:val="00300061"/>
    <w:rsid w:val="00300EF6"/>
    <w:rsid w:val="00315AB7"/>
    <w:rsid w:val="0032166A"/>
    <w:rsid w:val="00330957"/>
    <w:rsid w:val="0033546E"/>
    <w:rsid w:val="003368CE"/>
    <w:rsid w:val="00350377"/>
    <w:rsid w:val="00352262"/>
    <w:rsid w:val="00355C7E"/>
    <w:rsid w:val="003618C2"/>
    <w:rsid w:val="00363097"/>
    <w:rsid w:val="00365758"/>
    <w:rsid w:val="003668E3"/>
    <w:rsid w:val="00375F8A"/>
    <w:rsid w:val="00390B62"/>
    <w:rsid w:val="003A3494"/>
    <w:rsid w:val="003A4515"/>
    <w:rsid w:val="003A57B5"/>
    <w:rsid w:val="003A6FB0"/>
    <w:rsid w:val="003A71E4"/>
    <w:rsid w:val="003B7F71"/>
    <w:rsid w:val="003D47C6"/>
    <w:rsid w:val="003D5A52"/>
    <w:rsid w:val="00400491"/>
    <w:rsid w:val="00407242"/>
    <w:rsid w:val="00407404"/>
    <w:rsid w:val="004110F5"/>
    <w:rsid w:val="00435249"/>
    <w:rsid w:val="0045095B"/>
    <w:rsid w:val="00456B0D"/>
    <w:rsid w:val="0046365B"/>
    <w:rsid w:val="0047224A"/>
    <w:rsid w:val="0047572F"/>
    <w:rsid w:val="0047633A"/>
    <w:rsid w:val="0048300E"/>
    <w:rsid w:val="0049179D"/>
    <w:rsid w:val="0049217A"/>
    <w:rsid w:val="004960CB"/>
    <w:rsid w:val="004A2C0D"/>
    <w:rsid w:val="004A2E62"/>
    <w:rsid w:val="004A4D3E"/>
    <w:rsid w:val="004A68C9"/>
    <w:rsid w:val="004B13BA"/>
    <w:rsid w:val="004B50FE"/>
    <w:rsid w:val="004C5815"/>
    <w:rsid w:val="004C677A"/>
    <w:rsid w:val="004C6DB3"/>
    <w:rsid w:val="004E0C3F"/>
    <w:rsid w:val="004E3D82"/>
    <w:rsid w:val="004E4CD6"/>
    <w:rsid w:val="004E4DB2"/>
    <w:rsid w:val="004E62F1"/>
    <w:rsid w:val="004E753A"/>
    <w:rsid w:val="004F3C72"/>
    <w:rsid w:val="00515C67"/>
    <w:rsid w:val="00516F43"/>
    <w:rsid w:val="005362E6"/>
    <w:rsid w:val="00537A62"/>
    <w:rsid w:val="00540F31"/>
    <w:rsid w:val="00541B40"/>
    <w:rsid w:val="0055394F"/>
    <w:rsid w:val="00565480"/>
    <w:rsid w:val="005669CB"/>
    <w:rsid w:val="00566EA4"/>
    <w:rsid w:val="00570C40"/>
    <w:rsid w:val="00572F9F"/>
    <w:rsid w:val="005816EA"/>
    <w:rsid w:val="00582969"/>
    <w:rsid w:val="00583C2E"/>
    <w:rsid w:val="00584FE8"/>
    <w:rsid w:val="00586FAD"/>
    <w:rsid w:val="005915BA"/>
    <w:rsid w:val="00591B36"/>
    <w:rsid w:val="005A28FC"/>
    <w:rsid w:val="005A7D3F"/>
    <w:rsid w:val="005B47CE"/>
    <w:rsid w:val="005B5395"/>
    <w:rsid w:val="005C13E4"/>
    <w:rsid w:val="005C20F0"/>
    <w:rsid w:val="005C3AEB"/>
    <w:rsid w:val="005C3E07"/>
    <w:rsid w:val="005C7567"/>
    <w:rsid w:val="005D206B"/>
    <w:rsid w:val="005F2349"/>
    <w:rsid w:val="006000AE"/>
    <w:rsid w:val="00600F44"/>
    <w:rsid w:val="006044B4"/>
    <w:rsid w:val="00607E17"/>
    <w:rsid w:val="006118F6"/>
    <w:rsid w:val="00623189"/>
    <w:rsid w:val="006237D2"/>
    <w:rsid w:val="00624E28"/>
    <w:rsid w:val="006333C3"/>
    <w:rsid w:val="0063502F"/>
    <w:rsid w:val="00640A06"/>
    <w:rsid w:val="00641D51"/>
    <w:rsid w:val="00642A2F"/>
    <w:rsid w:val="006439F4"/>
    <w:rsid w:val="0065282C"/>
    <w:rsid w:val="0065477D"/>
    <w:rsid w:val="00654B1F"/>
    <w:rsid w:val="0065606F"/>
    <w:rsid w:val="00656AC4"/>
    <w:rsid w:val="0066568D"/>
    <w:rsid w:val="00666586"/>
    <w:rsid w:val="00670102"/>
    <w:rsid w:val="00676914"/>
    <w:rsid w:val="006819D8"/>
    <w:rsid w:val="00687A0C"/>
    <w:rsid w:val="00687B3A"/>
    <w:rsid w:val="00692DD7"/>
    <w:rsid w:val="006A26AD"/>
    <w:rsid w:val="006B0CA3"/>
    <w:rsid w:val="006C46BD"/>
    <w:rsid w:val="006D108C"/>
    <w:rsid w:val="006D15B6"/>
    <w:rsid w:val="006D6805"/>
    <w:rsid w:val="006E5C19"/>
    <w:rsid w:val="00705814"/>
    <w:rsid w:val="00705FB5"/>
    <w:rsid w:val="007066B1"/>
    <w:rsid w:val="00713D44"/>
    <w:rsid w:val="007327FE"/>
    <w:rsid w:val="007354DA"/>
    <w:rsid w:val="00745490"/>
    <w:rsid w:val="007512C7"/>
    <w:rsid w:val="00752936"/>
    <w:rsid w:val="0076201E"/>
    <w:rsid w:val="00764497"/>
    <w:rsid w:val="007751FE"/>
    <w:rsid w:val="00777B09"/>
    <w:rsid w:val="00781ADF"/>
    <w:rsid w:val="00783D3E"/>
    <w:rsid w:val="00785842"/>
    <w:rsid w:val="007865CB"/>
    <w:rsid w:val="00793E1B"/>
    <w:rsid w:val="00793F01"/>
    <w:rsid w:val="007A3459"/>
    <w:rsid w:val="007A5EE5"/>
    <w:rsid w:val="007A7E7B"/>
    <w:rsid w:val="007B1B01"/>
    <w:rsid w:val="007B2F12"/>
    <w:rsid w:val="007B4519"/>
    <w:rsid w:val="007B7F2B"/>
    <w:rsid w:val="007C0CC0"/>
    <w:rsid w:val="007C277B"/>
    <w:rsid w:val="007C5BC6"/>
    <w:rsid w:val="007D13CA"/>
    <w:rsid w:val="007D5CC1"/>
    <w:rsid w:val="007E10C6"/>
    <w:rsid w:val="007F098D"/>
    <w:rsid w:val="007F2863"/>
    <w:rsid w:val="007F4B97"/>
    <w:rsid w:val="007F7A4D"/>
    <w:rsid w:val="00801B83"/>
    <w:rsid w:val="00820D1B"/>
    <w:rsid w:val="00823333"/>
    <w:rsid w:val="00823E5A"/>
    <w:rsid w:val="00827A34"/>
    <w:rsid w:val="00836384"/>
    <w:rsid w:val="008423FF"/>
    <w:rsid w:val="0085085D"/>
    <w:rsid w:val="00857FC8"/>
    <w:rsid w:val="0086651C"/>
    <w:rsid w:val="008754F6"/>
    <w:rsid w:val="0088272E"/>
    <w:rsid w:val="008B3964"/>
    <w:rsid w:val="008B6331"/>
    <w:rsid w:val="008E5E59"/>
    <w:rsid w:val="008F44E5"/>
    <w:rsid w:val="008F509B"/>
    <w:rsid w:val="0091269B"/>
    <w:rsid w:val="00920199"/>
    <w:rsid w:val="00921868"/>
    <w:rsid w:val="0094149E"/>
    <w:rsid w:val="00941875"/>
    <w:rsid w:val="00951A6D"/>
    <w:rsid w:val="00951F6B"/>
    <w:rsid w:val="009528CA"/>
    <w:rsid w:val="00954E45"/>
    <w:rsid w:val="00964AB3"/>
    <w:rsid w:val="00965717"/>
    <w:rsid w:val="00965998"/>
    <w:rsid w:val="00971C9A"/>
    <w:rsid w:val="00972E84"/>
    <w:rsid w:val="0099010A"/>
    <w:rsid w:val="009D5E24"/>
    <w:rsid w:val="009E35D2"/>
    <w:rsid w:val="009F4070"/>
    <w:rsid w:val="009F5E3B"/>
    <w:rsid w:val="00A00D1C"/>
    <w:rsid w:val="00A275E4"/>
    <w:rsid w:val="00A32A5F"/>
    <w:rsid w:val="00A44F9E"/>
    <w:rsid w:val="00A560FD"/>
    <w:rsid w:val="00A567CD"/>
    <w:rsid w:val="00A63D90"/>
    <w:rsid w:val="00A66193"/>
    <w:rsid w:val="00A75675"/>
    <w:rsid w:val="00A76E53"/>
    <w:rsid w:val="00A83EBD"/>
    <w:rsid w:val="00A9607B"/>
    <w:rsid w:val="00A96C48"/>
    <w:rsid w:val="00A97C0F"/>
    <w:rsid w:val="00A97D7F"/>
    <w:rsid w:val="00AA2A29"/>
    <w:rsid w:val="00AB2091"/>
    <w:rsid w:val="00AB4455"/>
    <w:rsid w:val="00AC0694"/>
    <w:rsid w:val="00AC0DA8"/>
    <w:rsid w:val="00AC27D8"/>
    <w:rsid w:val="00AD0669"/>
    <w:rsid w:val="00AD208A"/>
    <w:rsid w:val="00AD4A3C"/>
    <w:rsid w:val="00AE044F"/>
    <w:rsid w:val="00AE3177"/>
    <w:rsid w:val="00AE7DC0"/>
    <w:rsid w:val="00AF61EB"/>
    <w:rsid w:val="00B050F2"/>
    <w:rsid w:val="00B14050"/>
    <w:rsid w:val="00B153C7"/>
    <w:rsid w:val="00B423DA"/>
    <w:rsid w:val="00B427CD"/>
    <w:rsid w:val="00B43F9B"/>
    <w:rsid w:val="00B44FF6"/>
    <w:rsid w:val="00B45228"/>
    <w:rsid w:val="00B5209B"/>
    <w:rsid w:val="00B542D4"/>
    <w:rsid w:val="00B54421"/>
    <w:rsid w:val="00B61387"/>
    <w:rsid w:val="00B642B8"/>
    <w:rsid w:val="00B817E2"/>
    <w:rsid w:val="00B94541"/>
    <w:rsid w:val="00B957F1"/>
    <w:rsid w:val="00BB6C9A"/>
    <w:rsid w:val="00BB70FB"/>
    <w:rsid w:val="00BD265E"/>
    <w:rsid w:val="00BE023D"/>
    <w:rsid w:val="00BF027A"/>
    <w:rsid w:val="00BF22FC"/>
    <w:rsid w:val="00BF406D"/>
    <w:rsid w:val="00C00DA5"/>
    <w:rsid w:val="00C068B8"/>
    <w:rsid w:val="00C1245E"/>
    <w:rsid w:val="00C228C5"/>
    <w:rsid w:val="00C24EA8"/>
    <w:rsid w:val="00C26026"/>
    <w:rsid w:val="00C27BA2"/>
    <w:rsid w:val="00C33468"/>
    <w:rsid w:val="00C3475E"/>
    <w:rsid w:val="00C40C06"/>
    <w:rsid w:val="00C45E69"/>
    <w:rsid w:val="00C5148F"/>
    <w:rsid w:val="00C55E91"/>
    <w:rsid w:val="00C60AD2"/>
    <w:rsid w:val="00C61A03"/>
    <w:rsid w:val="00C6524E"/>
    <w:rsid w:val="00C70CA1"/>
    <w:rsid w:val="00C77F46"/>
    <w:rsid w:val="00C90A7A"/>
    <w:rsid w:val="00C93F61"/>
    <w:rsid w:val="00C94464"/>
    <w:rsid w:val="00C953C9"/>
    <w:rsid w:val="00CA401A"/>
    <w:rsid w:val="00CB27ED"/>
    <w:rsid w:val="00CB61D6"/>
    <w:rsid w:val="00CD42F8"/>
    <w:rsid w:val="00CE263B"/>
    <w:rsid w:val="00CE6C4B"/>
    <w:rsid w:val="00CE76DC"/>
    <w:rsid w:val="00CF12C6"/>
    <w:rsid w:val="00CF2B2F"/>
    <w:rsid w:val="00CF3EE8"/>
    <w:rsid w:val="00CF6292"/>
    <w:rsid w:val="00CF6B12"/>
    <w:rsid w:val="00D00D97"/>
    <w:rsid w:val="00D02EB8"/>
    <w:rsid w:val="00D07EAE"/>
    <w:rsid w:val="00D152E4"/>
    <w:rsid w:val="00D1753D"/>
    <w:rsid w:val="00D23EFA"/>
    <w:rsid w:val="00D26CA9"/>
    <w:rsid w:val="00D34B66"/>
    <w:rsid w:val="00D44188"/>
    <w:rsid w:val="00D443FF"/>
    <w:rsid w:val="00D575C0"/>
    <w:rsid w:val="00D60BA5"/>
    <w:rsid w:val="00D63339"/>
    <w:rsid w:val="00D761E8"/>
    <w:rsid w:val="00D83177"/>
    <w:rsid w:val="00D8506D"/>
    <w:rsid w:val="00D90307"/>
    <w:rsid w:val="00D95C97"/>
    <w:rsid w:val="00D97830"/>
    <w:rsid w:val="00DA3FFC"/>
    <w:rsid w:val="00DA489D"/>
    <w:rsid w:val="00DA48D3"/>
    <w:rsid w:val="00DB08E2"/>
    <w:rsid w:val="00DB0A35"/>
    <w:rsid w:val="00DB228F"/>
    <w:rsid w:val="00DC6660"/>
    <w:rsid w:val="00DD03B9"/>
    <w:rsid w:val="00DD6EB4"/>
    <w:rsid w:val="00DE0FB5"/>
    <w:rsid w:val="00DE17B7"/>
    <w:rsid w:val="00DE38F3"/>
    <w:rsid w:val="00DF1076"/>
    <w:rsid w:val="00DF26AA"/>
    <w:rsid w:val="00DF7ED6"/>
    <w:rsid w:val="00E01BF0"/>
    <w:rsid w:val="00E02CDE"/>
    <w:rsid w:val="00E11452"/>
    <w:rsid w:val="00E12A61"/>
    <w:rsid w:val="00E378B9"/>
    <w:rsid w:val="00E37A73"/>
    <w:rsid w:val="00E42AED"/>
    <w:rsid w:val="00E4451A"/>
    <w:rsid w:val="00E575C0"/>
    <w:rsid w:val="00E6228D"/>
    <w:rsid w:val="00E63B68"/>
    <w:rsid w:val="00E72419"/>
    <w:rsid w:val="00E72975"/>
    <w:rsid w:val="00E72DBD"/>
    <w:rsid w:val="00E7465A"/>
    <w:rsid w:val="00E81007"/>
    <w:rsid w:val="00E87776"/>
    <w:rsid w:val="00E9119D"/>
    <w:rsid w:val="00E92238"/>
    <w:rsid w:val="00EA206F"/>
    <w:rsid w:val="00EA3690"/>
    <w:rsid w:val="00EA7499"/>
    <w:rsid w:val="00EB0E73"/>
    <w:rsid w:val="00EC008A"/>
    <w:rsid w:val="00ED28E4"/>
    <w:rsid w:val="00ED6DEE"/>
    <w:rsid w:val="00ED789C"/>
    <w:rsid w:val="00EE083D"/>
    <w:rsid w:val="00EE165B"/>
    <w:rsid w:val="00EE4D57"/>
    <w:rsid w:val="00F00B76"/>
    <w:rsid w:val="00F02FFE"/>
    <w:rsid w:val="00F0307E"/>
    <w:rsid w:val="00F06F17"/>
    <w:rsid w:val="00F117A6"/>
    <w:rsid w:val="00F17E75"/>
    <w:rsid w:val="00F226CA"/>
    <w:rsid w:val="00F22DB0"/>
    <w:rsid w:val="00F239D1"/>
    <w:rsid w:val="00F2675C"/>
    <w:rsid w:val="00F322E1"/>
    <w:rsid w:val="00F32835"/>
    <w:rsid w:val="00F33A6F"/>
    <w:rsid w:val="00F342F7"/>
    <w:rsid w:val="00F40FEC"/>
    <w:rsid w:val="00F41B6D"/>
    <w:rsid w:val="00F42549"/>
    <w:rsid w:val="00F456BD"/>
    <w:rsid w:val="00F54062"/>
    <w:rsid w:val="00F625A5"/>
    <w:rsid w:val="00F63ADF"/>
    <w:rsid w:val="00F63BBC"/>
    <w:rsid w:val="00F8007A"/>
    <w:rsid w:val="00F803A3"/>
    <w:rsid w:val="00F84E1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character" w:customStyle="1" w:styleId="a6">
    <w:name w:val="Абзац списка Знак"/>
    <w:link w:val="a5"/>
    <w:uiPriority w:val="34"/>
    <w:locked/>
    <w:rsid w:val="003A4515"/>
    <w:rPr>
      <w:sz w:val="22"/>
      <w:szCs w:val="22"/>
      <w:lang w:eastAsia="en-US"/>
    </w:rPr>
  </w:style>
  <w:style w:type="character" w:customStyle="1" w:styleId="15">
    <w:name w:val="Неразрешенное упоминание1"/>
    <w:basedOn w:val="a1"/>
    <w:uiPriority w:val="99"/>
    <w:semiHidden/>
    <w:unhideWhenUsed/>
    <w:rsid w:val="00C45E69"/>
    <w:rPr>
      <w:color w:val="605E5C"/>
      <w:shd w:val="clear" w:color="auto" w:fill="E1DFDD"/>
    </w:rPr>
  </w:style>
  <w:style w:type="character" w:styleId="af6">
    <w:name w:val="Unresolved Mention"/>
    <w:basedOn w:val="a1"/>
    <w:uiPriority w:val="99"/>
    <w:semiHidden/>
    <w:unhideWhenUsed/>
    <w:rsid w:val="00041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4D616AF3-F8AB-40BC-B0F2-378B29999877"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52443"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4635..."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4777..."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241.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s://www.biblio-online.ru/book/A7C2899B-FD7D-4936-9786-95648625474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443B-1A03-4D9A-A102-019E57CA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9530</Words>
  <Characters>54323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63726</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393236</vt:i4>
      </vt:variant>
      <vt:variant>
        <vt:i4>12</vt:i4>
      </vt:variant>
      <vt:variant>
        <vt:i4>0</vt:i4>
      </vt:variant>
      <vt:variant>
        <vt:i4>5</vt:i4>
      </vt:variant>
      <vt:variant>
        <vt:lpwstr>http://www.biblio-online.ru/book/4D616AF3-F8AB-40BC-B0F2-378B29999877</vt:lpwstr>
      </vt:variant>
      <vt:variant>
        <vt:lpwstr/>
      </vt:variant>
      <vt:variant>
        <vt:i4>7798891</vt:i4>
      </vt:variant>
      <vt:variant>
        <vt:i4>9</vt:i4>
      </vt:variant>
      <vt:variant>
        <vt:i4>0</vt:i4>
      </vt:variant>
      <vt:variant>
        <vt:i4>5</vt:i4>
      </vt:variant>
      <vt:variant>
        <vt:lpwstr>http://www.iprbookshop.ru/52443</vt:lpwstr>
      </vt:variant>
      <vt:variant>
        <vt:lpwstr/>
      </vt:variant>
      <vt:variant>
        <vt:i4>7733357</vt:i4>
      </vt:variant>
      <vt:variant>
        <vt:i4>6</vt:i4>
      </vt:variant>
      <vt:variant>
        <vt:i4>0</vt:i4>
      </vt:variant>
      <vt:variant>
        <vt:i4>5</vt:i4>
      </vt:variant>
      <vt:variant>
        <vt:lpwstr>http://www.iprbookshop.ru/14635</vt:lpwstr>
      </vt:variant>
      <vt:variant>
        <vt:lpwstr/>
      </vt:variant>
      <vt:variant>
        <vt:i4>7471215</vt:i4>
      </vt:variant>
      <vt:variant>
        <vt:i4>3</vt:i4>
      </vt:variant>
      <vt:variant>
        <vt:i4>0</vt:i4>
      </vt:variant>
      <vt:variant>
        <vt:i4>5</vt:i4>
      </vt:variant>
      <vt:variant>
        <vt:lpwstr>http://www.iprbookshop.ru/24777</vt:lpwstr>
      </vt:variant>
      <vt:variant>
        <vt:lpwstr/>
      </vt:variant>
      <vt:variant>
        <vt:i4>7536749</vt:i4>
      </vt:variant>
      <vt:variant>
        <vt:i4>0</vt:i4>
      </vt:variant>
      <vt:variant>
        <vt:i4>0</vt:i4>
      </vt:variant>
      <vt:variant>
        <vt:i4>5</vt:i4>
      </vt:variant>
      <vt:variant>
        <vt:lpwstr>http://www.iprbookshop.ru/10629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2018-05-04T06:14:00Z</cp:lastPrinted>
  <dcterms:created xsi:type="dcterms:W3CDTF">2022-07-01T16:23:00Z</dcterms:created>
  <dcterms:modified xsi:type="dcterms:W3CDTF">2024-05-18T13:37:00Z</dcterms:modified>
</cp:coreProperties>
</file>